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9E4" w:rsidRPr="00B359E4" w:rsidRDefault="00B359E4" w:rsidP="008E7EB6">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359E4">
        <w:rPr>
          <w:rFonts w:ascii="Times New Roman" w:eastAsia="Times New Roman" w:hAnsi="Times New Roman" w:cs="Times New Roman"/>
          <w:b/>
          <w:bCs/>
          <w:color w:val="000000"/>
          <w:sz w:val="27"/>
          <w:szCs w:val="27"/>
          <w:lang w:eastAsia="ru-RU"/>
        </w:rPr>
        <w:t>Коррупция </w:t>
      </w:r>
      <w:r w:rsidRPr="00B359E4">
        <w:rPr>
          <w:rFonts w:ascii="Times New Roman" w:eastAsia="Times New Roman" w:hAnsi="Times New Roman" w:cs="Times New Roman"/>
          <w:color w:val="000000"/>
          <w:sz w:val="27"/>
          <w:szCs w:val="27"/>
          <w:lang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деяний, указанных выше, от имени или в интересах юридического лица.</w:t>
      </w:r>
    </w:p>
    <w:p w:rsidR="00B359E4" w:rsidRPr="00B359E4" w:rsidRDefault="00B359E4" w:rsidP="008E7EB6">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359E4">
        <w:rPr>
          <w:rFonts w:ascii="Times New Roman" w:eastAsia="Times New Roman" w:hAnsi="Times New Roman" w:cs="Times New Roman"/>
          <w:b/>
          <w:bCs/>
          <w:color w:val="000000"/>
          <w:sz w:val="27"/>
          <w:szCs w:val="27"/>
          <w:lang w:eastAsia="ru-RU"/>
        </w:rPr>
        <w:t>Противодействие коррупции</w:t>
      </w:r>
      <w:r w:rsidRPr="00B359E4">
        <w:rPr>
          <w:rFonts w:ascii="Times New Roman" w:eastAsia="Times New Roman" w:hAnsi="Times New Roman" w:cs="Times New Roman"/>
          <w:color w:val="000000"/>
          <w:sz w:val="27"/>
          <w:szCs w:val="27"/>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359E4" w:rsidRPr="00C347FF" w:rsidRDefault="00B359E4" w:rsidP="008E7EB6">
      <w:pPr>
        <w:pStyle w:val="a6"/>
        <w:numPr>
          <w:ilvl w:val="0"/>
          <w:numId w:val="3"/>
        </w:numPr>
        <w:shd w:val="clear" w:color="auto" w:fill="FFFFFF"/>
        <w:spacing w:after="150" w:line="240" w:lineRule="auto"/>
        <w:ind w:right="480"/>
        <w:jc w:val="both"/>
        <w:rPr>
          <w:rFonts w:ascii="Times New Roman" w:eastAsia="Times New Roman" w:hAnsi="Times New Roman" w:cs="Times New Roman"/>
          <w:color w:val="000000"/>
          <w:sz w:val="18"/>
          <w:szCs w:val="18"/>
          <w:lang w:eastAsia="ru-RU"/>
        </w:rPr>
      </w:pPr>
      <w:r w:rsidRPr="00C347FF">
        <w:rPr>
          <w:rFonts w:ascii="Times New Roman" w:eastAsia="Times New Roman" w:hAnsi="Times New Roman" w:cs="Times New Roman"/>
          <w:color w:val="000000"/>
          <w:sz w:val="27"/>
          <w:szCs w:val="27"/>
          <w:lang w:eastAsia="ru-RU"/>
        </w:rPr>
        <w:t>по предупреждению коррупции, в том числе по выявлению и последующему устранению причин коррупции (профилактика коррупции);</w:t>
      </w:r>
    </w:p>
    <w:p w:rsidR="00B359E4" w:rsidRPr="00C347FF" w:rsidRDefault="00B359E4" w:rsidP="008E7EB6">
      <w:pPr>
        <w:pStyle w:val="a6"/>
        <w:numPr>
          <w:ilvl w:val="0"/>
          <w:numId w:val="3"/>
        </w:numPr>
        <w:shd w:val="clear" w:color="auto" w:fill="FFFFFF"/>
        <w:spacing w:after="150" w:line="240" w:lineRule="auto"/>
        <w:ind w:right="480"/>
        <w:jc w:val="both"/>
        <w:rPr>
          <w:rFonts w:ascii="Times New Roman" w:eastAsia="Times New Roman" w:hAnsi="Times New Roman" w:cs="Times New Roman"/>
          <w:color w:val="000000"/>
          <w:sz w:val="18"/>
          <w:szCs w:val="18"/>
          <w:lang w:eastAsia="ru-RU"/>
        </w:rPr>
      </w:pPr>
      <w:r w:rsidRPr="00C347FF">
        <w:rPr>
          <w:rFonts w:ascii="Times New Roman" w:eastAsia="Times New Roman" w:hAnsi="Times New Roman" w:cs="Times New Roman"/>
          <w:color w:val="000000"/>
          <w:sz w:val="27"/>
          <w:szCs w:val="27"/>
          <w:lang w:eastAsia="ru-RU"/>
        </w:rPr>
        <w:t>по выявлению, предупреждению, пресечению, раскрытию и расследованию коррупционных правонарушений (борьба с коррупцией);</w:t>
      </w:r>
    </w:p>
    <w:p w:rsidR="00B359E4" w:rsidRPr="00C347FF" w:rsidRDefault="00B359E4" w:rsidP="008E7EB6">
      <w:pPr>
        <w:pStyle w:val="a6"/>
        <w:numPr>
          <w:ilvl w:val="0"/>
          <w:numId w:val="3"/>
        </w:numPr>
        <w:shd w:val="clear" w:color="auto" w:fill="FFFFFF"/>
        <w:spacing w:after="150" w:line="240" w:lineRule="auto"/>
        <w:ind w:right="480"/>
        <w:jc w:val="both"/>
        <w:rPr>
          <w:rFonts w:ascii="Times New Roman" w:eastAsia="Times New Roman" w:hAnsi="Times New Roman" w:cs="Times New Roman"/>
          <w:color w:val="000000"/>
          <w:sz w:val="18"/>
          <w:szCs w:val="18"/>
          <w:lang w:eastAsia="ru-RU"/>
        </w:rPr>
      </w:pPr>
      <w:r w:rsidRPr="00C347FF">
        <w:rPr>
          <w:rFonts w:ascii="Times New Roman" w:eastAsia="Times New Roman" w:hAnsi="Times New Roman" w:cs="Times New Roman"/>
          <w:color w:val="000000"/>
          <w:sz w:val="27"/>
          <w:szCs w:val="27"/>
          <w:lang w:eastAsia="ru-RU"/>
        </w:rPr>
        <w:t>по минимизации и (или) ликвидации последствий коррупционных правонарушений.</w:t>
      </w:r>
    </w:p>
    <w:p w:rsidR="00B359E4" w:rsidRPr="00B359E4" w:rsidRDefault="00B359E4" w:rsidP="008E7EB6">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359E4">
        <w:rPr>
          <w:rFonts w:ascii="Times New Roman" w:eastAsia="Times New Roman" w:hAnsi="Times New Roman" w:cs="Times New Roman"/>
          <w:i/>
          <w:iCs/>
          <w:color w:val="000000"/>
          <w:sz w:val="27"/>
          <w:szCs w:val="27"/>
          <w:lang w:eastAsia="ru-RU"/>
        </w:rPr>
        <w:t>(Федеральный закон от 25.12.2008 № 273-ФЗ (ред. от 22.12.2014) «О противодействии коррупции»).</w:t>
      </w:r>
    </w:p>
    <w:p w:rsidR="00B359E4" w:rsidRPr="00B359E4" w:rsidRDefault="00B359E4" w:rsidP="008E7EB6">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359E4">
        <w:rPr>
          <w:rFonts w:ascii="Times New Roman" w:eastAsia="Times New Roman" w:hAnsi="Times New Roman" w:cs="Times New Roman"/>
          <w:b/>
          <w:bCs/>
          <w:color w:val="000000"/>
          <w:sz w:val="27"/>
          <w:szCs w:val="27"/>
          <w:lang w:eastAsia="ru-RU"/>
        </w:rPr>
        <w:t>Конфликт интересов</w:t>
      </w:r>
      <w:r w:rsidRPr="00B359E4">
        <w:rPr>
          <w:rFonts w:ascii="Times New Roman" w:eastAsia="Times New Roman" w:hAnsi="Times New Roman" w:cs="Times New Roman"/>
          <w:i/>
          <w:iCs/>
          <w:color w:val="000000"/>
          <w:sz w:val="27"/>
          <w:szCs w:val="27"/>
          <w:lang w:eastAsia="ru-RU"/>
        </w:rPr>
        <w:t> — </w:t>
      </w:r>
      <w:r w:rsidRPr="00B359E4">
        <w:rPr>
          <w:rFonts w:ascii="Times New Roman" w:eastAsia="Times New Roman" w:hAnsi="Times New Roman" w:cs="Times New Roman"/>
          <w:color w:val="000000"/>
          <w:sz w:val="27"/>
          <w:szCs w:val="27"/>
          <w:lang w:eastAsia="ru-RU"/>
        </w:rPr>
        <w:t>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B359E4" w:rsidRPr="00B359E4" w:rsidRDefault="00B359E4" w:rsidP="008E7EB6">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359E4">
        <w:rPr>
          <w:rFonts w:ascii="Times New Roman" w:eastAsia="Times New Roman" w:hAnsi="Times New Roman" w:cs="Times New Roman"/>
          <w:b/>
          <w:bCs/>
          <w:color w:val="000000"/>
          <w:sz w:val="27"/>
          <w:szCs w:val="27"/>
          <w:lang w:eastAsia="ru-RU"/>
        </w:rPr>
        <w:t>Личная заинтересованность работника (представителя организации)</w:t>
      </w:r>
      <w:r w:rsidRPr="00B359E4">
        <w:rPr>
          <w:rFonts w:ascii="Times New Roman" w:eastAsia="Times New Roman" w:hAnsi="Times New Roman" w:cs="Times New Roman"/>
          <w:color w:val="000000"/>
          <w:sz w:val="27"/>
          <w:szCs w:val="27"/>
          <w:lang w:eastAsia="ru-RU"/>
        </w:rPr>
        <w:t>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w:t>
      </w:r>
      <w:bookmarkStart w:id="0" w:name="_GoBack"/>
      <w:bookmarkEnd w:id="0"/>
      <w:r w:rsidRPr="00B359E4">
        <w:rPr>
          <w:rFonts w:ascii="Times New Roman" w:eastAsia="Times New Roman" w:hAnsi="Times New Roman" w:cs="Times New Roman"/>
          <w:color w:val="000000"/>
          <w:sz w:val="27"/>
          <w:szCs w:val="27"/>
          <w:lang w:eastAsia="ru-RU"/>
        </w:rPr>
        <w:t>ого характера, иных имущественных прав для себя или для третьих лиц.</w:t>
      </w:r>
    </w:p>
    <w:p w:rsidR="00B359E4" w:rsidRPr="00B359E4" w:rsidRDefault="00B359E4" w:rsidP="008E7EB6">
      <w:pPr>
        <w:shd w:val="clear" w:color="auto" w:fill="FFFFFF"/>
        <w:spacing w:after="0" w:line="330" w:lineRule="atLeast"/>
        <w:jc w:val="both"/>
        <w:rPr>
          <w:rFonts w:ascii="Times New Roman" w:eastAsia="Times New Roman" w:hAnsi="Times New Roman" w:cs="Times New Roman"/>
          <w:color w:val="000000"/>
          <w:sz w:val="18"/>
          <w:szCs w:val="18"/>
          <w:lang w:eastAsia="ru-RU"/>
        </w:rPr>
      </w:pPr>
      <w:r w:rsidRPr="00B359E4">
        <w:rPr>
          <w:rFonts w:ascii="Times New Roman" w:eastAsia="Times New Roman" w:hAnsi="Times New Roman" w:cs="Times New Roman"/>
          <w:b/>
          <w:bCs/>
          <w:color w:val="000000"/>
          <w:sz w:val="27"/>
          <w:szCs w:val="27"/>
          <w:lang w:eastAsia="ru-RU"/>
        </w:rPr>
        <w:t>Сообщить о факте коррупции Вы можете по телефонам доверия для приема сообщений о фактах коррупции в Администрации города Екатеринбурга: +7 (343) 304-34-34, +7 (343) 370-72-02.</w:t>
      </w:r>
    </w:p>
    <w:p w:rsidR="00B359E4" w:rsidRDefault="00B359E4"/>
    <w:sectPr w:rsidR="00B35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241A7"/>
    <w:multiLevelType w:val="hybridMultilevel"/>
    <w:tmpl w:val="80907650"/>
    <w:lvl w:ilvl="0" w:tplc="FBE2999C">
      <w:numFmt w:val="bullet"/>
      <w:lvlText w:val="·"/>
      <w:lvlJc w:val="left"/>
      <w:pPr>
        <w:ind w:left="840" w:hanging="360"/>
      </w:pPr>
      <w:rPr>
        <w:rFonts w:ascii="Times New Roman" w:eastAsia="Times New Roman" w:hAnsi="Times New Roman" w:cs="Times New Roman" w:hint="default"/>
        <w:sz w:val="20"/>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355C506C"/>
    <w:multiLevelType w:val="hybridMultilevel"/>
    <w:tmpl w:val="1BA4BD2C"/>
    <w:lvl w:ilvl="0" w:tplc="0419000D">
      <w:start w:val="1"/>
      <w:numFmt w:val="bullet"/>
      <w:lvlText w:val=""/>
      <w:lvlJc w:val="left"/>
      <w:pPr>
        <w:ind w:left="840" w:hanging="360"/>
      </w:pPr>
      <w:rPr>
        <w:rFonts w:ascii="Wingdings" w:hAnsi="Wingdings" w:hint="default"/>
        <w:sz w:val="20"/>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15:restartNumberingAfterBreak="0">
    <w:nsid w:val="48651E67"/>
    <w:multiLevelType w:val="hybridMultilevel"/>
    <w:tmpl w:val="09D8ED2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E4"/>
    <w:rsid w:val="000870F5"/>
    <w:rsid w:val="008E7EB6"/>
    <w:rsid w:val="00B359E4"/>
    <w:rsid w:val="00C34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D8EB"/>
  <w15:chartTrackingRefBased/>
  <w15:docId w15:val="{615FB0C4-B17D-4069-A669-087E43AC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B359E4"/>
  </w:style>
  <w:style w:type="character" w:styleId="a3">
    <w:name w:val="Strong"/>
    <w:basedOn w:val="a0"/>
    <w:uiPriority w:val="22"/>
    <w:qFormat/>
    <w:rsid w:val="00B359E4"/>
    <w:rPr>
      <w:b/>
      <w:bCs/>
    </w:rPr>
  </w:style>
  <w:style w:type="character" w:styleId="a4">
    <w:name w:val="Emphasis"/>
    <w:basedOn w:val="a0"/>
    <w:uiPriority w:val="20"/>
    <w:qFormat/>
    <w:rsid w:val="00B359E4"/>
    <w:rPr>
      <w:i/>
      <w:iCs/>
    </w:rPr>
  </w:style>
  <w:style w:type="paragraph" w:styleId="a5">
    <w:name w:val="Normal (Web)"/>
    <w:basedOn w:val="a"/>
    <w:uiPriority w:val="99"/>
    <w:semiHidden/>
    <w:unhideWhenUsed/>
    <w:rsid w:val="00B359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34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60786">
      <w:bodyDiv w:val="1"/>
      <w:marLeft w:val="0"/>
      <w:marRight w:val="0"/>
      <w:marTop w:val="0"/>
      <w:marBottom w:val="0"/>
      <w:divBdr>
        <w:top w:val="none" w:sz="0" w:space="0" w:color="auto"/>
        <w:left w:val="none" w:sz="0" w:space="0" w:color="auto"/>
        <w:bottom w:val="none" w:sz="0" w:space="0" w:color="auto"/>
        <w:right w:val="none" w:sz="0" w:space="0" w:color="auto"/>
      </w:divBdr>
    </w:div>
    <w:div w:id="167164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2</cp:revision>
  <dcterms:created xsi:type="dcterms:W3CDTF">2024-06-05T16:01:00Z</dcterms:created>
  <dcterms:modified xsi:type="dcterms:W3CDTF">2024-06-05T16:25:00Z</dcterms:modified>
</cp:coreProperties>
</file>