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FED" w:rsidRDefault="002F5AAE" w:rsidP="002F5AAE">
      <w:pPr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Внеочередное, п</w:t>
      </w:r>
      <w:r w:rsidR="000E066D">
        <w:rPr>
          <w:rFonts w:ascii="Liberation Serif" w:eastAsia="Liberation Serif" w:hAnsi="Liberation Serif" w:cs="Liberation Serif"/>
          <w:b/>
          <w:sz w:val="28"/>
          <w:szCs w:val="28"/>
        </w:rPr>
        <w:t xml:space="preserve">ервоочередное и </w:t>
      </w:r>
      <w:proofErr w:type="gramStart"/>
      <w:r w:rsidR="000E066D">
        <w:rPr>
          <w:rFonts w:ascii="Liberation Serif" w:eastAsia="Liberation Serif" w:hAnsi="Liberation Serif" w:cs="Liberation Serif"/>
          <w:b/>
          <w:sz w:val="28"/>
          <w:szCs w:val="28"/>
        </w:rPr>
        <w:t>преимущественное  право</w:t>
      </w:r>
      <w:proofErr w:type="gramEnd"/>
      <w:r w:rsidR="000E066D">
        <w:rPr>
          <w:rFonts w:ascii="Liberation Serif" w:eastAsia="Liberation Serif" w:hAnsi="Liberation Serif" w:cs="Liberation Serif"/>
          <w:b/>
          <w:sz w:val="28"/>
          <w:szCs w:val="28"/>
        </w:rPr>
        <w:t xml:space="preserve">  зачисления.</w:t>
      </w:r>
    </w:p>
    <w:p w:rsidR="002F5AAE" w:rsidRPr="002F5AAE" w:rsidRDefault="002F5AAE" w:rsidP="002F5AAE">
      <w:pPr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5240"/>
        <w:gridCol w:w="4389"/>
      </w:tblGrid>
      <w:tr w:rsidR="002F5AAE" w:rsidRPr="002F5AAE" w:rsidTr="00A02179">
        <w:trPr>
          <w:trHeight w:val="256"/>
          <w:jc w:val="center"/>
        </w:trPr>
        <w:tc>
          <w:tcPr>
            <w:tcW w:w="5240" w:type="dxa"/>
          </w:tcPr>
          <w:p w:rsidR="002F5AAE" w:rsidRPr="002F5AAE" w:rsidRDefault="002F5AAE" w:rsidP="002F5AAE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2F5AAE"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  <w:t>Категории лиц, поступающих</w:t>
            </w:r>
          </w:p>
          <w:p w:rsidR="002F5AAE" w:rsidRPr="002F5AAE" w:rsidRDefault="002F5AAE" w:rsidP="002F5AAE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2F5AAE"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  <w:t>в учреждение</w:t>
            </w:r>
          </w:p>
        </w:tc>
        <w:tc>
          <w:tcPr>
            <w:tcW w:w="4389" w:type="dxa"/>
          </w:tcPr>
          <w:p w:rsidR="002F5AAE" w:rsidRPr="002F5AAE" w:rsidRDefault="002F5AAE" w:rsidP="002F5AAE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2F5AAE"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  <w:t>Срок подачи заявления</w:t>
            </w:r>
          </w:p>
        </w:tc>
      </w:tr>
      <w:tr w:rsidR="002F5AAE" w:rsidRPr="002F5AAE" w:rsidTr="00A02179">
        <w:trPr>
          <w:trHeight w:val="70"/>
          <w:jc w:val="center"/>
        </w:trPr>
        <w:tc>
          <w:tcPr>
            <w:tcW w:w="5240" w:type="dxa"/>
          </w:tcPr>
          <w:p w:rsidR="002F5AAE" w:rsidRPr="002F5AAE" w:rsidRDefault="002F5AAE" w:rsidP="002F5AAE">
            <w:pP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2F5AAE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</w:tcPr>
          <w:p w:rsidR="002F5AAE" w:rsidRPr="002F5AAE" w:rsidRDefault="002F5AAE" w:rsidP="002F5AAE">
            <w:pPr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2F5AAE"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  <w:t>с 00:00 часов 1 апреля текущего года</w:t>
            </w:r>
          </w:p>
          <w:p w:rsidR="002F5AAE" w:rsidRPr="002F5AAE" w:rsidRDefault="002F5AAE" w:rsidP="002F5AAE">
            <w:pP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2F5AAE"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  <w:t>по 30 июня текущего года</w:t>
            </w:r>
          </w:p>
        </w:tc>
      </w:tr>
    </w:tbl>
    <w:p w:rsidR="002F5AAE" w:rsidRPr="002F5AAE" w:rsidRDefault="002F5AAE" w:rsidP="002F5AA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2F5AAE" w:rsidRPr="002F5AAE" w:rsidTr="00A02179">
        <w:trPr>
          <w:trHeight w:val="290"/>
          <w:tblHeader/>
          <w:jc w:val="center"/>
        </w:trPr>
        <w:tc>
          <w:tcPr>
            <w:tcW w:w="5245" w:type="dxa"/>
          </w:tcPr>
          <w:p w:rsidR="002F5AAE" w:rsidRPr="002F5AAE" w:rsidRDefault="002F5AAE" w:rsidP="002F5AAE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2F5AAE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en-US"/>
              </w:rPr>
              <w:t>Наименование категории</w:t>
            </w:r>
          </w:p>
        </w:tc>
        <w:tc>
          <w:tcPr>
            <w:tcW w:w="4394" w:type="dxa"/>
          </w:tcPr>
          <w:p w:rsidR="002F5AAE" w:rsidRPr="002F5AAE" w:rsidRDefault="002F5AAE" w:rsidP="002F5AAE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2F5AAE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en-US"/>
              </w:rPr>
              <w:t>Основание</w:t>
            </w:r>
          </w:p>
        </w:tc>
      </w:tr>
      <w:tr w:rsidR="002F5AAE" w:rsidRPr="002F5AAE" w:rsidTr="00A02179">
        <w:trPr>
          <w:trHeight w:val="108"/>
          <w:jc w:val="center"/>
        </w:trPr>
        <w:tc>
          <w:tcPr>
            <w:tcW w:w="9639" w:type="dxa"/>
            <w:gridSpan w:val="2"/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en-US"/>
              </w:rPr>
              <w:t>Категории детей, имеющих право внеочередного зачисления</w:t>
            </w:r>
          </w:p>
        </w:tc>
      </w:tr>
      <w:tr w:rsidR="002F5AAE" w:rsidRPr="002F5AAE" w:rsidTr="00A02179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 xml:space="preserve">1. </w:t>
            </w:r>
            <w:r w:rsidRPr="002F5AAE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 </w:t>
            </w:r>
            <w:r w:rsidRPr="002F5AA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  <w:lang w:eastAsia="en-US"/>
              </w:rPr>
              <w:t>либо в случаях, предусмотренных законами субъектов Российской Федерации, патронатную семью</w:t>
            </w:r>
            <w:r w:rsidRPr="002F5AAE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 xml:space="preserve">Федеральный закон от 24.06.2023             № 281-ФЗ </w:t>
            </w:r>
            <w:r w:rsidRPr="002F5AAE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2F5AAE" w:rsidRPr="002F5AAE" w:rsidTr="00A02179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2.</w:t>
            </w:r>
            <w:r w:rsidRPr="002F5AAE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</w:t>
            </w:r>
            <w:r w:rsidRPr="002F5AA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  <w:lang w:eastAsia="en-US"/>
              </w:rPr>
              <w:t>либо в случаях, предусмотренных законами субъектов Российской Федерации, патронатную семью</w:t>
            </w:r>
            <w:r w:rsidRPr="002F5AAE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Федеральный закон от 03.07.2016</w:t>
            </w: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br/>
              <w:t>№ 226-ФЗ «О войсках национальной гвардии Российской Федерации»</w:t>
            </w:r>
          </w:p>
        </w:tc>
      </w:tr>
      <w:tr w:rsidR="002F5AAE" w:rsidRPr="002F5AAE" w:rsidTr="00A02179">
        <w:trPr>
          <w:jc w:val="center"/>
        </w:trPr>
        <w:tc>
          <w:tcPr>
            <w:tcW w:w="9639" w:type="dxa"/>
            <w:gridSpan w:val="2"/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ind w:lef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en-US"/>
              </w:rPr>
              <w:t>Категории детей, имеющих право первоочередного зачисления</w:t>
            </w:r>
          </w:p>
        </w:tc>
      </w:tr>
      <w:tr w:rsidR="002F5AAE" w:rsidRPr="002F5AAE" w:rsidTr="00A02179">
        <w:trPr>
          <w:jc w:val="center"/>
        </w:trPr>
        <w:tc>
          <w:tcPr>
            <w:tcW w:w="5245" w:type="dxa"/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2F5AAE" w:rsidRPr="002F5AAE" w:rsidTr="00A02179">
        <w:trPr>
          <w:trHeight w:val="70"/>
          <w:jc w:val="center"/>
        </w:trPr>
        <w:tc>
          <w:tcPr>
            <w:tcW w:w="5245" w:type="dxa"/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</w:rPr>
              <w:t>2. Дети сотрудников полиции.</w:t>
            </w:r>
          </w:p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  <w:lang w:eastAsia="en-US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07.02.2011          № 3-ФЗ «О полиции»</w:t>
            </w:r>
          </w:p>
        </w:tc>
      </w:tr>
      <w:tr w:rsidR="002F5AAE" w:rsidRPr="002F5AAE" w:rsidTr="00A02179">
        <w:trPr>
          <w:trHeight w:val="499"/>
          <w:jc w:val="center"/>
        </w:trPr>
        <w:tc>
          <w:tcPr>
            <w:tcW w:w="5245" w:type="dxa"/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Pr="002F5AAE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 </w:t>
            </w:r>
            <w:r w:rsidRPr="002F5AA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  <w:lang w:eastAsia="en-US"/>
              </w:rPr>
              <w:t>либо в случаях, предусмотренных законами субъектов Российской Федерации, патронатную семью</w:t>
            </w:r>
            <w:r w:rsidRPr="002F5AAE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94" w:type="dxa"/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  <w:t>Федеральный закон от 27.05.1998 № 76-ФЗ «О статусе военнослужащих»</w:t>
            </w:r>
          </w:p>
        </w:tc>
      </w:tr>
      <w:tr w:rsidR="002F5AAE" w:rsidRPr="002F5AAE" w:rsidTr="00A02179">
        <w:trPr>
          <w:trHeight w:val="274"/>
          <w:jc w:val="center"/>
        </w:trPr>
        <w:tc>
          <w:tcPr>
            <w:tcW w:w="9639" w:type="dxa"/>
            <w:gridSpan w:val="2"/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en-US"/>
              </w:rPr>
              <w:lastRenderedPageBreak/>
              <w:t xml:space="preserve">Категории детей, имеющих право преимущественного зачисления </w:t>
            </w:r>
          </w:p>
        </w:tc>
      </w:tr>
      <w:tr w:rsidR="002F5AAE" w:rsidRPr="002F5AAE" w:rsidTr="00A02179">
        <w:trPr>
          <w:trHeight w:val="1268"/>
          <w:jc w:val="center"/>
        </w:trPr>
        <w:tc>
          <w:tcPr>
            <w:tcW w:w="5245" w:type="dxa"/>
          </w:tcPr>
          <w:p w:rsidR="002F5AAE" w:rsidRPr="002F5AAE" w:rsidRDefault="002F5AAE" w:rsidP="002F5AA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  <w:lang w:eastAsia="en-US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1. </w:t>
            </w:r>
            <w:r w:rsidRPr="002F5A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  <w:lang w:eastAsia="en-US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2F5A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  <w:lang w:eastAsia="en-US"/>
              </w:rPr>
              <w:t>неполнородные</w:t>
            </w:r>
            <w:proofErr w:type="spellEnd"/>
            <w:r w:rsidRPr="002F5A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  <w:lang w:eastAsia="en-US"/>
              </w:rPr>
              <w:t xml:space="preserve"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:rsidR="002F5AAE" w:rsidRPr="002F5AAE" w:rsidRDefault="002F5AAE" w:rsidP="002F5AA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  <w:lang w:eastAsia="en-US"/>
              </w:rPr>
              <w:t>от 29.12.2012 № 273-ФЗ «Об образовании в Российской Федерации»</w:t>
            </w:r>
          </w:p>
        </w:tc>
        <w:tc>
          <w:tcPr>
            <w:tcW w:w="4394" w:type="dxa"/>
          </w:tcPr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  <w:lang w:eastAsia="en-US"/>
              </w:rPr>
              <w:t>Семейный кодекс Российской Федерации</w:t>
            </w:r>
            <w:r w:rsidRPr="002F5AAE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  <w:lang w:eastAsia="en-US"/>
              </w:rPr>
              <w:t xml:space="preserve">; </w:t>
            </w: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Федеральный закон </w:t>
            </w:r>
          </w:p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 29.12.2012 № 273-ФЗ </w:t>
            </w:r>
          </w:p>
          <w:p w:rsidR="002F5AAE" w:rsidRPr="002F5AAE" w:rsidRDefault="002F5AAE" w:rsidP="002F5AAE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5AA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«Об образовании в Российской Федерации» </w:t>
            </w:r>
          </w:p>
        </w:tc>
      </w:tr>
    </w:tbl>
    <w:p w:rsidR="002F5AAE" w:rsidRDefault="002F5AAE"/>
    <w:sectPr w:rsidR="002F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5C"/>
    <w:rsid w:val="000E066D"/>
    <w:rsid w:val="002F5AAE"/>
    <w:rsid w:val="0099505C"/>
    <w:rsid w:val="00B006FD"/>
    <w:rsid w:val="00B4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4CCC"/>
  <w15:chartTrackingRefBased/>
  <w15:docId w15:val="{A841B3D7-55A4-4DF8-B993-2AAADE98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066D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39"/>
    <w:rsid w:val="002F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F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45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Ильдусовна Матвеева</dc:creator>
  <cp:keywords/>
  <dc:description/>
  <cp:lastModifiedBy>Эльвира Ильдусовна Матвеева</cp:lastModifiedBy>
  <cp:revision>3</cp:revision>
  <dcterms:created xsi:type="dcterms:W3CDTF">2024-03-30T08:19:00Z</dcterms:created>
  <dcterms:modified xsi:type="dcterms:W3CDTF">2024-03-30T08:21:00Z</dcterms:modified>
</cp:coreProperties>
</file>