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44" w:rsidRDefault="007E1A50" w:rsidP="006D1F3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D1F3E">
        <w:rPr>
          <w:rFonts w:ascii="Times New Roman" w:hAnsi="Times New Roman" w:cs="Times New Roman"/>
          <w:b/>
          <w:sz w:val="36"/>
          <w:szCs w:val="28"/>
        </w:rPr>
        <w:t>График встреч классов с кл</w:t>
      </w:r>
      <w:r w:rsidR="00B630B2">
        <w:rPr>
          <w:rFonts w:ascii="Times New Roman" w:hAnsi="Times New Roman" w:cs="Times New Roman"/>
          <w:b/>
          <w:sz w:val="36"/>
          <w:szCs w:val="28"/>
        </w:rPr>
        <w:t>ассными</w:t>
      </w:r>
      <w:r w:rsidRPr="006D1F3E">
        <w:rPr>
          <w:rFonts w:ascii="Times New Roman" w:hAnsi="Times New Roman" w:cs="Times New Roman"/>
          <w:b/>
          <w:sz w:val="36"/>
          <w:szCs w:val="28"/>
        </w:rPr>
        <w:t xml:space="preserve"> руководителями</w:t>
      </w:r>
    </w:p>
    <w:p w:rsidR="007E1A50" w:rsidRPr="00C309F8" w:rsidRDefault="00F61896" w:rsidP="00C309F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30</w:t>
      </w:r>
      <w:r w:rsidR="007F75B2">
        <w:rPr>
          <w:rFonts w:ascii="Times New Roman" w:hAnsi="Times New Roman" w:cs="Times New Roman"/>
          <w:b/>
          <w:sz w:val="36"/>
          <w:szCs w:val="28"/>
        </w:rPr>
        <w:t>.08.2021</w:t>
      </w:r>
      <w:bookmarkStart w:id="0" w:name="_GoBack"/>
      <w:bookmarkEnd w:id="0"/>
      <w:r w:rsidR="006D1F3E">
        <w:rPr>
          <w:rFonts w:ascii="Times New Roman" w:hAnsi="Times New Roman" w:cs="Times New Roman"/>
          <w:b/>
          <w:sz w:val="36"/>
          <w:szCs w:val="28"/>
        </w:rPr>
        <w:t>г.</w:t>
      </w:r>
    </w:p>
    <w:tbl>
      <w:tblPr>
        <w:tblStyle w:val="a3"/>
        <w:tblW w:w="7530" w:type="dxa"/>
        <w:tblInd w:w="-743" w:type="dxa"/>
        <w:tblLook w:val="04A0" w:firstRow="1" w:lastRow="0" w:firstColumn="1" w:lastColumn="0" w:noHBand="0" w:noVBand="1"/>
      </w:tblPr>
      <w:tblGrid>
        <w:gridCol w:w="1101"/>
        <w:gridCol w:w="1292"/>
        <w:gridCol w:w="5137"/>
      </w:tblGrid>
      <w:tr w:rsidR="0043551F" w:rsidRPr="006D1F3E" w:rsidTr="0043551F">
        <w:tc>
          <w:tcPr>
            <w:tcW w:w="1101" w:type="dxa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D1F3E">
              <w:rPr>
                <w:rFonts w:ascii="Times New Roman" w:hAnsi="Times New Roman" w:cs="Times New Roman"/>
                <w:b/>
                <w:sz w:val="32"/>
                <w:szCs w:val="28"/>
              </w:rPr>
              <w:t>Класс</w:t>
            </w:r>
          </w:p>
        </w:tc>
        <w:tc>
          <w:tcPr>
            <w:tcW w:w="1292" w:type="dxa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D1F3E">
              <w:rPr>
                <w:rFonts w:ascii="Times New Roman" w:hAnsi="Times New Roman" w:cs="Times New Roman"/>
                <w:b/>
                <w:sz w:val="32"/>
                <w:szCs w:val="28"/>
              </w:rPr>
              <w:t>Время</w:t>
            </w:r>
          </w:p>
        </w:tc>
        <w:tc>
          <w:tcPr>
            <w:tcW w:w="5137" w:type="dxa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D1F3E">
              <w:rPr>
                <w:rFonts w:ascii="Times New Roman" w:hAnsi="Times New Roman" w:cs="Times New Roman"/>
                <w:b/>
                <w:sz w:val="32"/>
                <w:szCs w:val="28"/>
              </w:rPr>
              <w:t>место</w:t>
            </w:r>
          </w:p>
        </w:tc>
      </w:tr>
      <w:tr w:rsidR="0043551F" w:rsidRPr="006D1F3E" w:rsidTr="0043551F">
        <w:tc>
          <w:tcPr>
            <w:tcW w:w="1101" w:type="dxa"/>
            <w:shd w:val="clear" w:color="auto" w:fill="FDE9D9" w:themeFill="accent6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292" w:type="dxa"/>
            <w:shd w:val="clear" w:color="auto" w:fill="FDE9D9" w:themeFill="accent6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137" w:type="dxa"/>
            <w:shd w:val="clear" w:color="auto" w:fill="FDE9D9" w:themeFill="accent6" w:themeFillTint="33"/>
          </w:tcPr>
          <w:p w:rsidR="0043551F" w:rsidRPr="006D1F3E" w:rsidRDefault="0043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Центральный вход (пандус)</w:t>
            </w:r>
          </w:p>
        </w:tc>
      </w:tr>
      <w:tr w:rsidR="0043551F" w:rsidRPr="006D1F3E" w:rsidTr="0043551F">
        <w:tc>
          <w:tcPr>
            <w:tcW w:w="1101" w:type="dxa"/>
            <w:shd w:val="clear" w:color="auto" w:fill="FDE9D9" w:themeFill="accent6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292" w:type="dxa"/>
            <w:shd w:val="clear" w:color="auto" w:fill="FDE9D9" w:themeFill="accent6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137" w:type="dxa"/>
            <w:shd w:val="clear" w:color="auto" w:fill="FDE9D9" w:themeFill="accent6" w:themeFillTint="33"/>
          </w:tcPr>
          <w:p w:rsidR="0043551F" w:rsidRPr="006D1F3E" w:rsidRDefault="0043551F" w:rsidP="0098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Центральный вход  (перед крыльцом)</w:t>
            </w:r>
          </w:p>
        </w:tc>
      </w:tr>
      <w:tr w:rsidR="0043551F" w:rsidRPr="006D1F3E" w:rsidTr="0043551F">
        <w:tc>
          <w:tcPr>
            <w:tcW w:w="1101" w:type="dxa"/>
            <w:shd w:val="clear" w:color="auto" w:fill="FDE9D9" w:themeFill="accent6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292" w:type="dxa"/>
            <w:shd w:val="clear" w:color="auto" w:fill="FDE9D9" w:themeFill="accent6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137" w:type="dxa"/>
            <w:shd w:val="clear" w:color="auto" w:fill="FDE9D9" w:themeFill="accent6" w:themeFillTint="33"/>
          </w:tcPr>
          <w:p w:rsidR="0043551F" w:rsidRPr="006D1F3E" w:rsidRDefault="0043551F" w:rsidP="0085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Центральный вход  (на крыльце)</w:t>
            </w:r>
          </w:p>
        </w:tc>
      </w:tr>
      <w:tr w:rsidR="0043551F" w:rsidRPr="006D1F3E" w:rsidTr="0043551F">
        <w:tc>
          <w:tcPr>
            <w:tcW w:w="1101" w:type="dxa"/>
            <w:shd w:val="clear" w:color="auto" w:fill="FDE9D9" w:themeFill="accent6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292" w:type="dxa"/>
            <w:shd w:val="clear" w:color="auto" w:fill="FDE9D9" w:themeFill="accent6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137" w:type="dxa"/>
            <w:shd w:val="clear" w:color="auto" w:fill="FDE9D9" w:themeFill="accent6" w:themeFillTint="33"/>
          </w:tcPr>
          <w:p w:rsidR="0043551F" w:rsidRPr="006D1F3E" w:rsidRDefault="0043551F" w:rsidP="0085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 xml:space="preserve">У выхода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Новгородцевой</w:t>
            </w:r>
            <w:proofErr w:type="spellEnd"/>
            <w:r w:rsidRPr="006D1F3E">
              <w:rPr>
                <w:rFonts w:ascii="Times New Roman" w:hAnsi="Times New Roman" w:cs="Times New Roman"/>
                <w:sz w:val="28"/>
                <w:szCs w:val="28"/>
              </w:rPr>
              <w:t xml:space="preserve">  (Площадка для прогулки)</w:t>
            </w:r>
          </w:p>
        </w:tc>
      </w:tr>
      <w:tr w:rsidR="0043551F" w:rsidRPr="006D1F3E" w:rsidTr="0043551F">
        <w:tc>
          <w:tcPr>
            <w:tcW w:w="1101" w:type="dxa"/>
            <w:shd w:val="clear" w:color="auto" w:fill="FDE9D9" w:themeFill="accent6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292" w:type="dxa"/>
            <w:shd w:val="clear" w:color="auto" w:fill="FDE9D9" w:themeFill="accent6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137" w:type="dxa"/>
            <w:shd w:val="clear" w:color="auto" w:fill="FDE9D9" w:themeFill="accent6" w:themeFillTint="33"/>
          </w:tcPr>
          <w:p w:rsidR="0043551F" w:rsidRPr="006D1F3E" w:rsidRDefault="0043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Центральный вход (мемориальная доска)</w:t>
            </w:r>
          </w:p>
        </w:tc>
      </w:tr>
      <w:tr w:rsidR="0043551F" w:rsidRPr="006D1F3E" w:rsidTr="0043551F">
        <w:tc>
          <w:tcPr>
            <w:tcW w:w="1101" w:type="dxa"/>
            <w:shd w:val="clear" w:color="auto" w:fill="FDE9D9" w:themeFill="accent6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292" w:type="dxa"/>
            <w:shd w:val="clear" w:color="auto" w:fill="FDE9D9" w:themeFill="accent6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37" w:type="dxa"/>
            <w:shd w:val="clear" w:color="auto" w:fill="FDE9D9" w:themeFill="accent6" w:themeFillTint="33"/>
          </w:tcPr>
          <w:p w:rsidR="0043551F" w:rsidRPr="006D1F3E" w:rsidRDefault="0043551F" w:rsidP="00195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96">
              <w:rPr>
                <w:rFonts w:ascii="Times New Roman" w:hAnsi="Times New Roman" w:cs="Times New Roman"/>
                <w:sz w:val="28"/>
                <w:szCs w:val="28"/>
              </w:rPr>
              <w:t>Центральный вход  (перед крыльцом)</w:t>
            </w:r>
          </w:p>
        </w:tc>
      </w:tr>
      <w:tr w:rsidR="0043551F" w:rsidRPr="006D1F3E" w:rsidTr="0043551F">
        <w:tc>
          <w:tcPr>
            <w:tcW w:w="1101" w:type="dxa"/>
            <w:shd w:val="clear" w:color="auto" w:fill="FDE9D9" w:themeFill="accent6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292" w:type="dxa"/>
            <w:shd w:val="clear" w:color="auto" w:fill="FDE9D9" w:themeFill="accent6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137" w:type="dxa"/>
            <w:shd w:val="clear" w:color="auto" w:fill="FDE9D9" w:themeFill="accent6" w:themeFillTint="33"/>
          </w:tcPr>
          <w:p w:rsidR="0043551F" w:rsidRPr="006D1F3E" w:rsidRDefault="0043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Внутренний двор (у входа в столовую)</w:t>
            </w:r>
          </w:p>
        </w:tc>
      </w:tr>
      <w:tr w:rsidR="0043551F" w:rsidRPr="006D1F3E" w:rsidTr="0043551F">
        <w:tc>
          <w:tcPr>
            <w:tcW w:w="1101" w:type="dxa"/>
            <w:shd w:val="clear" w:color="auto" w:fill="FDE9D9" w:themeFill="accent6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292" w:type="dxa"/>
            <w:shd w:val="clear" w:color="auto" w:fill="FDE9D9" w:themeFill="accent6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137" w:type="dxa"/>
            <w:shd w:val="clear" w:color="auto" w:fill="FDE9D9" w:themeFill="accent6" w:themeFillTint="33"/>
          </w:tcPr>
          <w:p w:rsidR="0043551F" w:rsidRPr="006D1F3E" w:rsidRDefault="0043551F" w:rsidP="00FE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Внутренний двор (у центрального входа)</w:t>
            </w:r>
          </w:p>
        </w:tc>
      </w:tr>
      <w:tr w:rsidR="0043551F" w:rsidRPr="006D1F3E" w:rsidTr="0043551F">
        <w:tc>
          <w:tcPr>
            <w:tcW w:w="1101" w:type="dxa"/>
            <w:shd w:val="clear" w:color="auto" w:fill="FDE9D9" w:themeFill="accent6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9Г</w:t>
            </w:r>
          </w:p>
        </w:tc>
        <w:tc>
          <w:tcPr>
            <w:tcW w:w="1292" w:type="dxa"/>
            <w:shd w:val="clear" w:color="auto" w:fill="FDE9D9" w:themeFill="accent6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137" w:type="dxa"/>
            <w:shd w:val="clear" w:color="auto" w:fill="FDE9D9" w:themeFill="accent6" w:themeFillTint="33"/>
          </w:tcPr>
          <w:p w:rsidR="0043551F" w:rsidRPr="006D1F3E" w:rsidRDefault="0043551F" w:rsidP="00FE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1E7">
              <w:rPr>
                <w:rFonts w:ascii="Times New Roman" w:hAnsi="Times New Roman" w:cs="Times New Roman"/>
                <w:sz w:val="28"/>
                <w:szCs w:val="28"/>
              </w:rPr>
              <w:t>Внутренний двор (запасной вход у 101 кабинета)</w:t>
            </w:r>
          </w:p>
        </w:tc>
      </w:tr>
      <w:tr w:rsidR="0043551F" w:rsidRPr="006D1F3E" w:rsidTr="0043551F">
        <w:tc>
          <w:tcPr>
            <w:tcW w:w="1101" w:type="dxa"/>
            <w:shd w:val="clear" w:color="auto" w:fill="FDE9D9" w:themeFill="accent6" w:themeFillTint="33"/>
          </w:tcPr>
          <w:p w:rsidR="0043551F" w:rsidRDefault="0043551F" w:rsidP="00195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  <w:p w:rsidR="0043551F" w:rsidRPr="006D1F3E" w:rsidRDefault="0043551F" w:rsidP="00195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FDE9D9" w:themeFill="accent6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137" w:type="dxa"/>
            <w:shd w:val="clear" w:color="auto" w:fill="FDE9D9" w:themeFill="accent6" w:themeFillTint="33"/>
          </w:tcPr>
          <w:p w:rsidR="0043551F" w:rsidRPr="006D1F3E" w:rsidRDefault="0043551F" w:rsidP="00FE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1F3E">
              <w:rPr>
                <w:rFonts w:ascii="Times New Roman" w:hAnsi="Times New Roman" w:cs="Times New Roman"/>
                <w:sz w:val="28"/>
                <w:szCs w:val="28"/>
              </w:rPr>
              <w:t xml:space="preserve">У запасного входа (118 </w:t>
            </w:r>
            <w:proofErr w:type="spellStart"/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/ кафедра физ.</w:t>
            </w:r>
            <w:proofErr w:type="gramEnd"/>
          </w:p>
        </w:tc>
      </w:tr>
      <w:tr w:rsidR="0043551F" w:rsidRPr="006D1F3E" w:rsidTr="0043551F">
        <w:tc>
          <w:tcPr>
            <w:tcW w:w="1101" w:type="dxa"/>
            <w:shd w:val="clear" w:color="auto" w:fill="FDE9D9" w:themeFill="accent6" w:themeFillTint="33"/>
          </w:tcPr>
          <w:p w:rsidR="0043551F" w:rsidRPr="006D1F3E" w:rsidRDefault="0043551F" w:rsidP="00195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292" w:type="dxa"/>
            <w:shd w:val="clear" w:color="auto" w:fill="FDE9D9" w:themeFill="accent6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137" w:type="dxa"/>
            <w:shd w:val="clear" w:color="auto" w:fill="FDE9D9" w:themeFill="accent6" w:themeFillTint="33"/>
          </w:tcPr>
          <w:p w:rsidR="0043551F" w:rsidRPr="006D1F3E" w:rsidRDefault="0043551F" w:rsidP="00FE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железной калитки (внутренний двор)</w:t>
            </w:r>
          </w:p>
        </w:tc>
      </w:tr>
      <w:tr w:rsidR="0043551F" w:rsidRPr="006D1F3E" w:rsidTr="0043551F">
        <w:tc>
          <w:tcPr>
            <w:tcW w:w="1101" w:type="dxa"/>
            <w:shd w:val="clear" w:color="auto" w:fill="DAEEF3" w:themeFill="accent5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292" w:type="dxa"/>
            <w:shd w:val="clear" w:color="auto" w:fill="DAEEF3" w:themeFill="accent5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5137" w:type="dxa"/>
            <w:shd w:val="clear" w:color="auto" w:fill="DAEEF3" w:themeFill="accent5" w:themeFillTint="33"/>
          </w:tcPr>
          <w:p w:rsidR="0043551F" w:rsidRPr="006D1F3E" w:rsidRDefault="0043551F" w:rsidP="006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Центральный вход (пандус)</w:t>
            </w:r>
          </w:p>
        </w:tc>
      </w:tr>
      <w:tr w:rsidR="0043551F" w:rsidRPr="006D1F3E" w:rsidTr="0043551F">
        <w:tc>
          <w:tcPr>
            <w:tcW w:w="1101" w:type="dxa"/>
            <w:shd w:val="clear" w:color="auto" w:fill="DAEEF3" w:themeFill="accent5" w:themeFillTint="33"/>
          </w:tcPr>
          <w:p w:rsidR="0043551F" w:rsidRPr="00B630B2" w:rsidRDefault="0043551F" w:rsidP="006D1F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630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5Б</w:t>
            </w:r>
          </w:p>
        </w:tc>
        <w:tc>
          <w:tcPr>
            <w:tcW w:w="1292" w:type="dxa"/>
            <w:shd w:val="clear" w:color="auto" w:fill="DAEEF3" w:themeFill="accent5" w:themeFillTint="33"/>
          </w:tcPr>
          <w:p w:rsidR="0043551F" w:rsidRPr="00B630B2" w:rsidRDefault="0043551F" w:rsidP="006D1F3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30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9.30</w:t>
            </w:r>
          </w:p>
        </w:tc>
        <w:tc>
          <w:tcPr>
            <w:tcW w:w="5137" w:type="dxa"/>
            <w:shd w:val="clear" w:color="auto" w:fill="DAEEF3" w:themeFill="accent5" w:themeFillTint="33"/>
          </w:tcPr>
          <w:p w:rsidR="0043551F" w:rsidRPr="00B630B2" w:rsidRDefault="0043551F" w:rsidP="00642F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8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Внутренний двор (запасной вход у 101 кабинета)</w:t>
            </w:r>
          </w:p>
        </w:tc>
      </w:tr>
      <w:tr w:rsidR="0043551F" w:rsidRPr="006D1F3E" w:rsidTr="0043551F">
        <w:tc>
          <w:tcPr>
            <w:tcW w:w="1101" w:type="dxa"/>
            <w:shd w:val="clear" w:color="auto" w:fill="DAEEF3" w:themeFill="accent5" w:themeFillTint="33"/>
          </w:tcPr>
          <w:p w:rsidR="0043551F" w:rsidRPr="00B630B2" w:rsidRDefault="0043551F" w:rsidP="006D1F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630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5В</w:t>
            </w:r>
          </w:p>
        </w:tc>
        <w:tc>
          <w:tcPr>
            <w:tcW w:w="1292" w:type="dxa"/>
            <w:shd w:val="clear" w:color="auto" w:fill="DAEEF3" w:themeFill="accent5" w:themeFillTint="33"/>
          </w:tcPr>
          <w:p w:rsidR="0043551F" w:rsidRPr="00B630B2" w:rsidRDefault="0043551F" w:rsidP="006D1F3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30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9.30</w:t>
            </w:r>
          </w:p>
        </w:tc>
        <w:tc>
          <w:tcPr>
            <w:tcW w:w="5137" w:type="dxa"/>
            <w:shd w:val="clear" w:color="auto" w:fill="DAEEF3" w:themeFill="accent5" w:themeFillTint="33"/>
          </w:tcPr>
          <w:p w:rsidR="0043551F" w:rsidRPr="00B630B2" w:rsidRDefault="0043551F" w:rsidP="00642F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30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Центральный вход  (на крыльце)</w:t>
            </w:r>
          </w:p>
        </w:tc>
      </w:tr>
      <w:tr w:rsidR="0043551F" w:rsidRPr="006D1F3E" w:rsidTr="0043551F">
        <w:tc>
          <w:tcPr>
            <w:tcW w:w="1101" w:type="dxa"/>
            <w:shd w:val="clear" w:color="auto" w:fill="DAEEF3" w:themeFill="accent5" w:themeFillTint="33"/>
          </w:tcPr>
          <w:p w:rsidR="0043551F" w:rsidRPr="00B630B2" w:rsidRDefault="0043551F" w:rsidP="006D1F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630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5Г</w:t>
            </w:r>
          </w:p>
        </w:tc>
        <w:tc>
          <w:tcPr>
            <w:tcW w:w="1292" w:type="dxa"/>
            <w:shd w:val="clear" w:color="auto" w:fill="DAEEF3" w:themeFill="accent5" w:themeFillTint="33"/>
          </w:tcPr>
          <w:p w:rsidR="0043551F" w:rsidRPr="00B630B2" w:rsidRDefault="0043551F" w:rsidP="006D1F3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30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9.30</w:t>
            </w:r>
          </w:p>
        </w:tc>
        <w:tc>
          <w:tcPr>
            <w:tcW w:w="5137" w:type="dxa"/>
            <w:shd w:val="clear" w:color="auto" w:fill="DAEEF3" w:themeFill="accent5" w:themeFillTint="33"/>
          </w:tcPr>
          <w:p w:rsidR="0043551F" w:rsidRPr="00B630B2" w:rsidRDefault="0043551F" w:rsidP="00642F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30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 выхода к </w:t>
            </w:r>
            <w:proofErr w:type="spellStart"/>
            <w:r w:rsidRPr="00B630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Новгородцевой</w:t>
            </w:r>
            <w:proofErr w:type="spellEnd"/>
            <w:r w:rsidRPr="00B630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(Площадка для прогулки)</w:t>
            </w:r>
          </w:p>
        </w:tc>
      </w:tr>
      <w:tr w:rsidR="0043551F" w:rsidRPr="006D1F3E" w:rsidTr="0043551F">
        <w:tc>
          <w:tcPr>
            <w:tcW w:w="1101" w:type="dxa"/>
            <w:shd w:val="clear" w:color="auto" w:fill="DAEEF3" w:themeFill="accent5" w:themeFillTint="33"/>
          </w:tcPr>
          <w:p w:rsidR="0043551F" w:rsidRPr="00B630B2" w:rsidRDefault="0043551F" w:rsidP="006D1F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5Д</w:t>
            </w:r>
          </w:p>
        </w:tc>
        <w:tc>
          <w:tcPr>
            <w:tcW w:w="1292" w:type="dxa"/>
            <w:shd w:val="clear" w:color="auto" w:fill="DAEEF3" w:themeFill="accent5" w:themeFillTint="33"/>
          </w:tcPr>
          <w:p w:rsidR="0043551F" w:rsidRPr="00B630B2" w:rsidRDefault="0043551F" w:rsidP="006D1F3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9.30</w:t>
            </w:r>
          </w:p>
        </w:tc>
        <w:tc>
          <w:tcPr>
            <w:tcW w:w="5137" w:type="dxa"/>
            <w:shd w:val="clear" w:color="auto" w:fill="DAEEF3" w:themeFill="accent5" w:themeFillTint="33"/>
          </w:tcPr>
          <w:p w:rsidR="0043551F" w:rsidRPr="00B630B2" w:rsidRDefault="0043551F" w:rsidP="00642F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59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Центральный вход (мемориальная доска)</w:t>
            </w:r>
          </w:p>
        </w:tc>
      </w:tr>
      <w:tr w:rsidR="0043551F" w:rsidRPr="006D1F3E" w:rsidTr="0043551F">
        <w:tc>
          <w:tcPr>
            <w:tcW w:w="1101" w:type="dxa"/>
            <w:shd w:val="clear" w:color="auto" w:fill="DAEEF3" w:themeFill="accent5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292" w:type="dxa"/>
            <w:shd w:val="clear" w:color="auto" w:fill="DAEEF3" w:themeFill="accent5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5137" w:type="dxa"/>
            <w:shd w:val="clear" w:color="auto" w:fill="DAEEF3" w:themeFill="accent5" w:themeFillTint="33"/>
          </w:tcPr>
          <w:p w:rsidR="0043551F" w:rsidRPr="006D1F3E" w:rsidRDefault="0043551F" w:rsidP="006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E81">
              <w:rPr>
                <w:rFonts w:ascii="Times New Roman" w:hAnsi="Times New Roman" w:cs="Times New Roman"/>
                <w:sz w:val="28"/>
                <w:szCs w:val="28"/>
              </w:rPr>
              <w:t>Внутренний двор (у входа в столовую)</w:t>
            </w:r>
          </w:p>
        </w:tc>
      </w:tr>
      <w:tr w:rsidR="0043551F" w:rsidRPr="006D1F3E" w:rsidTr="0043551F">
        <w:tc>
          <w:tcPr>
            <w:tcW w:w="1101" w:type="dxa"/>
            <w:shd w:val="clear" w:color="auto" w:fill="DAEEF3" w:themeFill="accent5" w:themeFillTint="33"/>
          </w:tcPr>
          <w:p w:rsidR="0043551F" w:rsidRDefault="0043551F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292" w:type="dxa"/>
            <w:shd w:val="clear" w:color="auto" w:fill="DAEEF3" w:themeFill="accent5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5137" w:type="dxa"/>
            <w:shd w:val="clear" w:color="auto" w:fill="DAEEF3" w:themeFill="accent5" w:themeFillTint="33"/>
          </w:tcPr>
          <w:p w:rsidR="0043551F" w:rsidRPr="006D1F3E" w:rsidRDefault="0043551F" w:rsidP="006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E81">
              <w:rPr>
                <w:rFonts w:ascii="Times New Roman" w:hAnsi="Times New Roman" w:cs="Times New Roman"/>
                <w:sz w:val="28"/>
                <w:szCs w:val="28"/>
              </w:rPr>
              <w:t>Внутренний двор (запасной вход у 101 кабинета)</w:t>
            </w:r>
          </w:p>
        </w:tc>
      </w:tr>
      <w:tr w:rsidR="0043551F" w:rsidRPr="006D1F3E" w:rsidTr="0043551F">
        <w:tc>
          <w:tcPr>
            <w:tcW w:w="1101" w:type="dxa"/>
            <w:shd w:val="clear" w:color="auto" w:fill="DAEEF3" w:themeFill="accent5" w:themeFillTint="33"/>
          </w:tcPr>
          <w:p w:rsidR="0043551F" w:rsidRDefault="0043551F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</w:t>
            </w:r>
          </w:p>
        </w:tc>
        <w:tc>
          <w:tcPr>
            <w:tcW w:w="1292" w:type="dxa"/>
            <w:shd w:val="clear" w:color="auto" w:fill="DAEEF3" w:themeFill="accent5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5137" w:type="dxa"/>
            <w:shd w:val="clear" w:color="auto" w:fill="DAEEF3" w:themeFill="accent5" w:themeFillTint="33"/>
          </w:tcPr>
          <w:p w:rsidR="0043551F" w:rsidRPr="006D1F3E" w:rsidRDefault="0043551F" w:rsidP="006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E81">
              <w:rPr>
                <w:rFonts w:ascii="Times New Roman" w:hAnsi="Times New Roman" w:cs="Times New Roman"/>
                <w:sz w:val="28"/>
                <w:szCs w:val="28"/>
              </w:rPr>
              <w:t>У железной калитки (внутренний двор)</w:t>
            </w:r>
          </w:p>
        </w:tc>
      </w:tr>
      <w:tr w:rsidR="0043551F" w:rsidRPr="006D1F3E" w:rsidTr="0043551F">
        <w:tc>
          <w:tcPr>
            <w:tcW w:w="1101" w:type="dxa"/>
            <w:shd w:val="clear" w:color="auto" w:fill="DAEEF3" w:themeFill="accent5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292" w:type="dxa"/>
            <w:shd w:val="clear" w:color="auto" w:fill="DAEEF3" w:themeFill="accent5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5137" w:type="dxa"/>
            <w:shd w:val="clear" w:color="auto" w:fill="DAEEF3" w:themeFill="accent5" w:themeFillTint="33"/>
          </w:tcPr>
          <w:p w:rsidR="0043551F" w:rsidRPr="006D1F3E" w:rsidRDefault="0043551F" w:rsidP="0080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1E81">
              <w:rPr>
                <w:rFonts w:ascii="Times New Roman" w:hAnsi="Times New Roman" w:cs="Times New Roman"/>
                <w:sz w:val="28"/>
                <w:szCs w:val="28"/>
              </w:rPr>
              <w:t xml:space="preserve">У запасного входа (118 </w:t>
            </w:r>
            <w:proofErr w:type="spellStart"/>
            <w:r w:rsidRPr="00801E8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01E81">
              <w:rPr>
                <w:rFonts w:ascii="Times New Roman" w:hAnsi="Times New Roman" w:cs="Times New Roman"/>
                <w:sz w:val="28"/>
                <w:szCs w:val="28"/>
              </w:rPr>
              <w:t>/ кафедра физ.</w:t>
            </w:r>
            <w:proofErr w:type="gramEnd"/>
          </w:p>
        </w:tc>
      </w:tr>
      <w:tr w:rsidR="0043551F" w:rsidRPr="006D1F3E" w:rsidTr="0043551F">
        <w:tc>
          <w:tcPr>
            <w:tcW w:w="1101" w:type="dxa"/>
            <w:shd w:val="clear" w:color="auto" w:fill="E5DFEC" w:themeFill="accent4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292" w:type="dxa"/>
            <w:shd w:val="clear" w:color="auto" w:fill="E5DFEC" w:themeFill="accent4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137" w:type="dxa"/>
            <w:shd w:val="clear" w:color="auto" w:fill="E5DFEC" w:themeFill="accent4" w:themeFillTint="33"/>
          </w:tcPr>
          <w:p w:rsidR="0043551F" w:rsidRPr="006D1F3E" w:rsidRDefault="0043551F" w:rsidP="00620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128">
              <w:rPr>
                <w:rFonts w:ascii="Times New Roman" w:hAnsi="Times New Roman" w:cs="Times New Roman"/>
                <w:sz w:val="28"/>
                <w:szCs w:val="28"/>
              </w:rPr>
              <w:t xml:space="preserve">У запасного входа (118 </w:t>
            </w:r>
            <w:proofErr w:type="spellStart"/>
            <w:r w:rsidRPr="0062012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20128">
              <w:rPr>
                <w:rFonts w:ascii="Times New Roman" w:hAnsi="Times New Roman" w:cs="Times New Roman"/>
                <w:sz w:val="28"/>
                <w:szCs w:val="28"/>
              </w:rPr>
              <w:t>/ кафедра физ. культуры)</w:t>
            </w:r>
          </w:p>
        </w:tc>
      </w:tr>
      <w:tr w:rsidR="0043551F" w:rsidRPr="006D1F3E" w:rsidTr="0043551F">
        <w:tc>
          <w:tcPr>
            <w:tcW w:w="1101" w:type="dxa"/>
            <w:shd w:val="clear" w:color="auto" w:fill="E5DFEC" w:themeFill="accent4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1292" w:type="dxa"/>
            <w:shd w:val="clear" w:color="auto" w:fill="E5DFEC" w:themeFill="accent4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137" w:type="dxa"/>
            <w:shd w:val="clear" w:color="auto" w:fill="E5DFEC" w:themeFill="accent4" w:themeFillTint="33"/>
          </w:tcPr>
          <w:p w:rsidR="0043551F" w:rsidRPr="006D1F3E" w:rsidRDefault="0043551F" w:rsidP="006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Центральный вход  (перед крыльцом)</w:t>
            </w:r>
          </w:p>
        </w:tc>
      </w:tr>
      <w:tr w:rsidR="0043551F" w:rsidRPr="006D1F3E" w:rsidTr="0043551F">
        <w:tc>
          <w:tcPr>
            <w:tcW w:w="1101" w:type="dxa"/>
            <w:shd w:val="clear" w:color="auto" w:fill="E5DFEC" w:themeFill="accent4" w:themeFillTint="33"/>
          </w:tcPr>
          <w:p w:rsidR="0043551F" w:rsidRPr="00801E81" w:rsidRDefault="0043551F" w:rsidP="00801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81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292" w:type="dxa"/>
            <w:shd w:val="clear" w:color="auto" w:fill="E5DFEC" w:themeFill="accent4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137" w:type="dxa"/>
            <w:shd w:val="clear" w:color="auto" w:fill="E5DFEC" w:themeFill="accent4" w:themeFillTint="33"/>
          </w:tcPr>
          <w:p w:rsidR="0043551F" w:rsidRPr="006D1F3E" w:rsidRDefault="0043551F" w:rsidP="006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Центральный вход  (на крыльце)</w:t>
            </w:r>
          </w:p>
        </w:tc>
      </w:tr>
      <w:tr w:rsidR="0043551F" w:rsidRPr="006D1F3E" w:rsidTr="0043551F">
        <w:tc>
          <w:tcPr>
            <w:tcW w:w="1101" w:type="dxa"/>
            <w:shd w:val="clear" w:color="auto" w:fill="E5DFEC" w:themeFill="accent4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292" w:type="dxa"/>
            <w:shd w:val="clear" w:color="auto" w:fill="E5DFEC" w:themeFill="accent4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137" w:type="dxa"/>
            <w:shd w:val="clear" w:color="auto" w:fill="E5DFEC" w:themeFill="accent4" w:themeFillTint="33"/>
          </w:tcPr>
          <w:p w:rsidR="0043551F" w:rsidRPr="006D1F3E" w:rsidRDefault="0043551F" w:rsidP="0080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E81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вход (мемориальная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доска)</w:t>
            </w:r>
          </w:p>
        </w:tc>
      </w:tr>
      <w:tr w:rsidR="0043551F" w:rsidRPr="006D1F3E" w:rsidTr="0043551F">
        <w:tc>
          <w:tcPr>
            <w:tcW w:w="1101" w:type="dxa"/>
            <w:shd w:val="clear" w:color="auto" w:fill="E5DFEC" w:themeFill="accent4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292" w:type="dxa"/>
            <w:shd w:val="clear" w:color="auto" w:fill="E5DFEC" w:themeFill="accent4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137" w:type="dxa"/>
            <w:shd w:val="clear" w:color="auto" w:fill="E5DFEC" w:themeFill="accent4" w:themeFillTint="33"/>
          </w:tcPr>
          <w:p w:rsidR="0043551F" w:rsidRPr="006D1F3E" w:rsidRDefault="0043551F" w:rsidP="006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E81">
              <w:rPr>
                <w:rFonts w:ascii="Times New Roman" w:hAnsi="Times New Roman" w:cs="Times New Roman"/>
                <w:sz w:val="28"/>
                <w:szCs w:val="28"/>
              </w:rPr>
              <w:t xml:space="preserve">У выхода к </w:t>
            </w:r>
            <w:proofErr w:type="spellStart"/>
            <w:r w:rsidRPr="00801E81">
              <w:rPr>
                <w:rFonts w:ascii="Times New Roman" w:hAnsi="Times New Roman" w:cs="Times New Roman"/>
                <w:sz w:val="28"/>
                <w:szCs w:val="28"/>
              </w:rPr>
              <w:t>Новгородцевой</w:t>
            </w:r>
            <w:proofErr w:type="spellEnd"/>
            <w:r w:rsidRPr="00801E81">
              <w:rPr>
                <w:rFonts w:ascii="Times New Roman" w:hAnsi="Times New Roman" w:cs="Times New Roman"/>
                <w:sz w:val="28"/>
                <w:szCs w:val="28"/>
              </w:rPr>
              <w:t xml:space="preserve">  (Площадка для прогулки)</w:t>
            </w:r>
          </w:p>
        </w:tc>
      </w:tr>
      <w:tr w:rsidR="0043551F" w:rsidRPr="006D1F3E" w:rsidTr="0043551F">
        <w:tc>
          <w:tcPr>
            <w:tcW w:w="1101" w:type="dxa"/>
            <w:shd w:val="clear" w:color="auto" w:fill="E5DFEC" w:themeFill="accent4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1292" w:type="dxa"/>
            <w:shd w:val="clear" w:color="auto" w:fill="E5DFEC" w:themeFill="accent4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137" w:type="dxa"/>
            <w:shd w:val="clear" w:color="auto" w:fill="E5DFEC" w:themeFill="accent4" w:themeFillTint="33"/>
          </w:tcPr>
          <w:p w:rsidR="0043551F" w:rsidRPr="006D1F3E" w:rsidRDefault="0043551F" w:rsidP="006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двор (запасной вход у 101 </w:t>
            </w:r>
            <w:r w:rsidRPr="006D1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кабинета)</w:t>
            </w:r>
          </w:p>
        </w:tc>
      </w:tr>
      <w:tr w:rsidR="0043551F" w:rsidRPr="006D1F3E" w:rsidTr="0043551F">
        <w:tc>
          <w:tcPr>
            <w:tcW w:w="1101" w:type="dxa"/>
            <w:shd w:val="clear" w:color="auto" w:fill="E5DFEC" w:themeFill="accent4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2Г</w:t>
            </w:r>
          </w:p>
        </w:tc>
        <w:tc>
          <w:tcPr>
            <w:tcW w:w="1292" w:type="dxa"/>
            <w:shd w:val="clear" w:color="auto" w:fill="E5DFEC" w:themeFill="accent4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137" w:type="dxa"/>
            <w:shd w:val="clear" w:color="auto" w:fill="E5DFEC" w:themeFill="accent4" w:themeFillTint="33"/>
          </w:tcPr>
          <w:p w:rsidR="0043551F" w:rsidRPr="006D1F3E" w:rsidRDefault="0043551F" w:rsidP="006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Внутренний двор (у входа в столовую)</w:t>
            </w:r>
          </w:p>
        </w:tc>
      </w:tr>
      <w:tr w:rsidR="0043551F" w:rsidRPr="006D1F3E" w:rsidTr="0043551F">
        <w:tc>
          <w:tcPr>
            <w:tcW w:w="1101" w:type="dxa"/>
            <w:shd w:val="clear" w:color="auto" w:fill="E5DFEC" w:themeFill="accent4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1292" w:type="dxa"/>
            <w:shd w:val="clear" w:color="auto" w:fill="E5DFEC" w:themeFill="accent4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137" w:type="dxa"/>
            <w:shd w:val="clear" w:color="auto" w:fill="E5DFEC" w:themeFill="accent4" w:themeFillTint="33"/>
          </w:tcPr>
          <w:p w:rsidR="0043551F" w:rsidRPr="006D1F3E" w:rsidRDefault="0043551F" w:rsidP="006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Внутренний двор (у центрального входа)</w:t>
            </w:r>
          </w:p>
        </w:tc>
      </w:tr>
      <w:tr w:rsidR="0043551F" w:rsidRPr="006D1F3E" w:rsidTr="0043551F">
        <w:tc>
          <w:tcPr>
            <w:tcW w:w="1101" w:type="dxa"/>
            <w:shd w:val="clear" w:color="auto" w:fill="E5DFEC" w:themeFill="accent4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292" w:type="dxa"/>
            <w:shd w:val="clear" w:color="auto" w:fill="E5DFEC" w:themeFill="accent4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137" w:type="dxa"/>
            <w:shd w:val="clear" w:color="auto" w:fill="E5DFEC" w:themeFill="accent4" w:themeFillTint="33"/>
          </w:tcPr>
          <w:p w:rsidR="0043551F" w:rsidRPr="006D1F3E" w:rsidRDefault="0043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128">
              <w:rPr>
                <w:rFonts w:ascii="Times New Roman" w:hAnsi="Times New Roman" w:cs="Times New Roman"/>
                <w:sz w:val="28"/>
                <w:szCs w:val="28"/>
              </w:rPr>
              <w:t>Центральный вход (пандус)</w:t>
            </w:r>
          </w:p>
        </w:tc>
      </w:tr>
      <w:tr w:rsidR="0043551F" w:rsidRPr="006D1F3E" w:rsidTr="0043551F">
        <w:tc>
          <w:tcPr>
            <w:tcW w:w="1101" w:type="dxa"/>
            <w:shd w:val="clear" w:color="auto" w:fill="EAF1DD" w:themeFill="accent3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292" w:type="dxa"/>
            <w:shd w:val="clear" w:color="auto" w:fill="EAF1DD" w:themeFill="accent3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137" w:type="dxa"/>
            <w:shd w:val="clear" w:color="auto" w:fill="EAF1DD" w:themeFill="accent3" w:themeFillTint="33"/>
          </w:tcPr>
          <w:p w:rsidR="0043551F" w:rsidRPr="006D1F3E" w:rsidRDefault="0043551F" w:rsidP="006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Центральный вход  (перед крыльцом)</w:t>
            </w:r>
          </w:p>
        </w:tc>
      </w:tr>
      <w:tr w:rsidR="0043551F" w:rsidRPr="006D1F3E" w:rsidTr="0043551F">
        <w:tc>
          <w:tcPr>
            <w:tcW w:w="1101" w:type="dxa"/>
            <w:shd w:val="clear" w:color="auto" w:fill="EAF1DD" w:themeFill="accent3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292" w:type="dxa"/>
            <w:shd w:val="clear" w:color="auto" w:fill="EAF1DD" w:themeFill="accent3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137" w:type="dxa"/>
            <w:shd w:val="clear" w:color="auto" w:fill="EAF1DD" w:themeFill="accent3" w:themeFillTint="33"/>
          </w:tcPr>
          <w:p w:rsidR="0043551F" w:rsidRPr="006D1F3E" w:rsidRDefault="0043551F" w:rsidP="006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Центральный вход  (на крыльце)</w:t>
            </w:r>
          </w:p>
        </w:tc>
      </w:tr>
      <w:tr w:rsidR="0043551F" w:rsidRPr="006D1F3E" w:rsidTr="0043551F">
        <w:tc>
          <w:tcPr>
            <w:tcW w:w="1101" w:type="dxa"/>
            <w:shd w:val="clear" w:color="auto" w:fill="EAF1DD" w:themeFill="accent3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292" w:type="dxa"/>
            <w:shd w:val="clear" w:color="auto" w:fill="EAF1DD" w:themeFill="accent3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137" w:type="dxa"/>
            <w:shd w:val="clear" w:color="auto" w:fill="EAF1DD" w:themeFill="accent3" w:themeFillTint="33"/>
          </w:tcPr>
          <w:p w:rsidR="0043551F" w:rsidRPr="006D1F3E" w:rsidRDefault="0043551F" w:rsidP="006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9F8">
              <w:rPr>
                <w:rFonts w:ascii="Times New Roman" w:hAnsi="Times New Roman" w:cs="Times New Roman"/>
                <w:sz w:val="28"/>
                <w:szCs w:val="28"/>
              </w:rPr>
              <w:t>У железной калитки (внутренний двор)</w:t>
            </w:r>
          </w:p>
        </w:tc>
      </w:tr>
      <w:tr w:rsidR="0043551F" w:rsidRPr="006D1F3E" w:rsidTr="0043551F">
        <w:tc>
          <w:tcPr>
            <w:tcW w:w="1101" w:type="dxa"/>
            <w:shd w:val="clear" w:color="auto" w:fill="EAF1DD" w:themeFill="accent3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292" w:type="dxa"/>
            <w:shd w:val="clear" w:color="auto" w:fill="EAF1DD" w:themeFill="accent3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137" w:type="dxa"/>
            <w:shd w:val="clear" w:color="auto" w:fill="EAF1DD" w:themeFill="accent3" w:themeFillTint="33"/>
          </w:tcPr>
          <w:p w:rsidR="0043551F" w:rsidRPr="006D1F3E" w:rsidRDefault="0043551F" w:rsidP="006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Центральный вход (мемориальная доска)</w:t>
            </w:r>
          </w:p>
        </w:tc>
      </w:tr>
      <w:tr w:rsidR="0043551F" w:rsidRPr="006D1F3E" w:rsidTr="0043551F">
        <w:tc>
          <w:tcPr>
            <w:tcW w:w="1101" w:type="dxa"/>
            <w:shd w:val="clear" w:color="auto" w:fill="EAF1DD" w:themeFill="accent3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292" w:type="dxa"/>
            <w:shd w:val="clear" w:color="auto" w:fill="EAF1DD" w:themeFill="accent3" w:themeFillTint="33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137" w:type="dxa"/>
            <w:shd w:val="clear" w:color="auto" w:fill="EAF1DD" w:themeFill="accent3" w:themeFillTint="33"/>
          </w:tcPr>
          <w:p w:rsidR="0043551F" w:rsidRPr="006D1F3E" w:rsidRDefault="0043551F" w:rsidP="006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Внутренний двор (запасной вход у 101 кабинета)</w:t>
            </w:r>
          </w:p>
        </w:tc>
      </w:tr>
      <w:tr w:rsidR="0043551F" w:rsidRPr="006D1F3E" w:rsidTr="0043551F">
        <w:tc>
          <w:tcPr>
            <w:tcW w:w="1101" w:type="dxa"/>
            <w:shd w:val="clear" w:color="auto" w:fill="FFFF00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292" w:type="dxa"/>
            <w:shd w:val="clear" w:color="auto" w:fill="FFFF00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137" w:type="dxa"/>
            <w:shd w:val="clear" w:color="auto" w:fill="FFFF00"/>
          </w:tcPr>
          <w:p w:rsidR="0043551F" w:rsidRPr="006D1F3E" w:rsidRDefault="0043551F" w:rsidP="006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Центральный вход (пандус)</w:t>
            </w:r>
          </w:p>
        </w:tc>
      </w:tr>
      <w:tr w:rsidR="0043551F" w:rsidRPr="006D1F3E" w:rsidTr="0043551F">
        <w:tc>
          <w:tcPr>
            <w:tcW w:w="1101" w:type="dxa"/>
            <w:shd w:val="clear" w:color="auto" w:fill="FFFF00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292" w:type="dxa"/>
            <w:shd w:val="clear" w:color="auto" w:fill="FFFF00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137" w:type="dxa"/>
            <w:shd w:val="clear" w:color="auto" w:fill="FFFF00"/>
          </w:tcPr>
          <w:p w:rsidR="0043551F" w:rsidRPr="006D1F3E" w:rsidRDefault="0043551F" w:rsidP="006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9F8">
              <w:rPr>
                <w:rFonts w:ascii="Times New Roman" w:hAnsi="Times New Roman" w:cs="Times New Roman"/>
                <w:sz w:val="28"/>
                <w:szCs w:val="28"/>
              </w:rPr>
              <w:t>Внутренний двор (у входа в столовую)</w:t>
            </w:r>
          </w:p>
        </w:tc>
      </w:tr>
      <w:tr w:rsidR="0043551F" w:rsidRPr="006D1F3E" w:rsidTr="0043551F">
        <w:tc>
          <w:tcPr>
            <w:tcW w:w="1101" w:type="dxa"/>
            <w:shd w:val="clear" w:color="auto" w:fill="FFFF00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292" w:type="dxa"/>
            <w:shd w:val="clear" w:color="auto" w:fill="FFFF00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137" w:type="dxa"/>
            <w:shd w:val="clear" w:color="auto" w:fill="FFFF00"/>
          </w:tcPr>
          <w:p w:rsidR="0043551F" w:rsidRPr="006D1F3E" w:rsidRDefault="0043551F" w:rsidP="006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9F8">
              <w:rPr>
                <w:rFonts w:ascii="Times New Roman" w:hAnsi="Times New Roman" w:cs="Times New Roman"/>
                <w:sz w:val="28"/>
                <w:szCs w:val="28"/>
              </w:rPr>
              <w:t>Внутренний двор (у центрального входа)</w:t>
            </w:r>
          </w:p>
        </w:tc>
      </w:tr>
      <w:tr w:rsidR="0043551F" w:rsidRPr="006D1F3E" w:rsidTr="0043551F">
        <w:tc>
          <w:tcPr>
            <w:tcW w:w="1101" w:type="dxa"/>
            <w:shd w:val="clear" w:color="auto" w:fill="FFFF00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292" w:type="dxa"/>
            <w:shd w:val="clear" w:color="auto" w:fill="FFFF00"/>
          </w:tcPr>
          <w:p w:rsidR="0043551F" w:rsidRPr="006D1F3E" w:rsidRDefault="0043551F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137" w:type="dxa"/>
            <w:shd w:val="clear" w:color="auto" w:fill="FFFF00"/>
          </w:tcPr>
          <w:p w:rsidR="0043551F" w:rsidRPr="006D1F3E" w:rsidRDefault="0043551F" w:rsidP="006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09F8">
              <w:rPr>
                <w:rFonts w:ascii="Times New Roman" w:hAnsi="Times New Roman" w:cs="Times New Roman"/>
                <w:sz w:val="28"/>
                <w:szCs w:val="28"/>
              </w:rPr>
              <w:t xml:space="preserve">У запасного входа (118 </w:t>
            </w:r>
            <w:proofErr w:type="spellStart"/>
            <w:r w:rsidRPr="00C309F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309F8">
              <w:rPr>
                <w:rFonts w:ascii="Times New Roman" w:hAnsi="Times New Roman" w:cs="Times New Roman"/>
                <w:sz w:val="28"/>
                <w:szCs w:val="28"/>
              </w:rPr>
              <w:t>/ кафедра физ.</w:t>
            </w:r>
            <w:proofErr w:type="gramEnd"/>
          </w:p>
        </w:tc>
      </w:tr>
      <w:tr w:rsidR="0043551F" w:rsidRPr="006D1F3E" w:rsidTr="0043551F">
        <w:tc>
          <w:tcPr>
            <w:tcW w:w="1101" w:type="dxa"/>
            <w:shd w:val="clear" w:color="auto" w:fill="FFFF00"/>
          </w:tcPr>
          <w:p w:rsidR="0043551F" w:rsidRDefault="0043551F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4д</w:t>
            </w:r>
          </w:p>
        </w:tc>
        <w:tc>
          <w:tcPr>
            <w:tcW w:w="1292" w:type="dxa"/>
            <w:shd w:val="clear" w:color="auto" w:fill="FFFF00"/>
          </w:tcPr>
          <w:p w:rsidR="0043551F" w:rsidRDefault="0043551F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137" w:type="dxa"/>
            <w:shd w:val="clear" w:color="auto" w:fill="FFFF00"/>
          </w:tcPr>
          <w:p w:rsidR="0043551F" w:rsidRPr="00C309F8" w:rsidRDefault="0043551F" w:rsidP="006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9F8">
              <w:rPr>
                <w:rFonts w:ascii="Times New Roman" w:hAnsi="Times New Roman" w:cs="Times New Roman"/>
                <w:sz w:val="28"/>
                <w:szCs w:val="28"/>
              </w:rPr>
              <w:t xml:space="preserve">У выхода к </w:t>
            </w:r>
            <w:proofErr w:type="spellStart"/>
            <w:r w:rsidRPr="00C309F8">
              <w:rPr>
                <w:rFonts w:ascii="Times New Roman" w:hAnsi="Times New Roman" w:cs="Times New Roman"/>
                <w:sz w:val="28"/>
                <w:szCs w:val="28"/>
              </w:rPr>
              <w:t>Новгородцевой</w:t>
            </w:r>
            <w:proofErr w:type="spellEnd"/>
            <w:r w:rsidRPr="00C309F8">
              <w:rPr>
                <w:rFonts w:ascii="Times New Roman" w:hAnsi="Times New Roman" w:cs="Times New Roman"/>
                <w:sz w:val="28"/>
                <w:szCs w:val="28"/>
              </w:rPr>
              <w:t xml:space="preserve">  (Площадка для прогулки)</w:t>
            </w:r>
          </w:p>
        </w:tc>
      </w:tr>
    </w:tbl>
    <w:p w:rsidR="007E1A50" w:rsidRDefault="007E1A50"/>
    <w:sectPr w:rsidR="007E1A50" w:rsidSect="00B630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50"/>
    <w:rsid w:val="0000598F"/>
    <w:rsid w:val="000F7036"/>
    <w:rsid w:val="00151548"/>
    <w:rsid w:val="00155894"/>
    <w:rsid w:val="001951E7"/>
    <w:rsid w:val="001F131E"/>
    <w:rsid w:val="003F11C5"/>
    <w:rsid w:val="0043551F"/>
    <w:rsid w:val="004F55FF"/>
    <w:rsid w:val="00620128"/>
    <w:rsid w:val="006C0644"/>
    <w:rsid w:val="006D1F3E"/>
    <w:rsid w:val="007E1A50"/>
    <w:rsid w:val="007E25FA"/>
    <w:rsid w:val="007F75B2"/>
    <w:rsid w:val="00801E81"/>
    <w:rsid w:val="0085066A"/>
    <w:rsid w:val="008B5C98"/>
    <w:rsid w:val="0098502F"/>
    <w:rsid w:val="00B630B2"/>
    <w:rsid w:val="00C309F8"/>
    <w:rsid w:val="00CF3E22"/>
    <w:rsid w:val="00DE667C"/>
    <w:rsid w:val="00F52DFC"/>
    <w:rsid w:val="00F61896"/>
    <w:rsid w:val="00F61CE0"/>
    <w:rsid w:val="00FE45EC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ECD3996B.dotm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Uchitel</cp:lastModifiedBy>
  <cp:revision>2</cp:revision>
  <cp:lastPrinted>2020-08-21T07:06:00Z</cp:lastPrinted>
  <dcterms:created xsi:type="dcterms:W3CDTF">2021-08-25T11:32:00Z</dcterms:created>
  <dcterms:modified xsi:type="dcterms:W3CDTF">2021-08-25T11:32:00Z</dcterms:modified>
</cp:coreProperties>
</file>