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4"/>
          <w:color w:val="383838"/>
          <w:bdr w:val="none" w:sz="0" w:space="0" w:color="auto" w:frame="1"/>
        </w:rPr>
        <w:t>Цель проекта: </w:t>
      </w:r>
      <w:r>
        <w:rPr>
          <w:color w:val="383838"/>
        </w:rPr>
        <w:t xml:space="preserve">Оказание психолого-педагогической поддержки школьникам в проектировании и реализации образовательно-профессионального маршрута через использование ресурсов </w:t>
      </w:r>
      <w:proofErr w:type="spellStart"/>
      <w:r>
        <w:rPr>
          <w:color w:val="383838"/>
        </w:rPr>
        <w:t>профориентационного</w:t>
      </w:r>
      <w:proofErr w:type="spellEnd"/>
      <w:r>
        <w:rPr>
          <w:color w:val="383838"/>
        </w:rPr>
        <w:t xml:space="preserve"> партнёрства образовательных организаций с профессионально-производственным и социокультурным территориальным окружением, в интересах реального сектора экономики.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4"/>
          <w:color w:val="383838"/>
          <w:bdr w:val="none" w:sz="0" w:space="0" w:color="auto" w:frame="1"/>
        </w:rPr>
        <w:t>З</w:t>
      </w:r>
      <w:r>
        <w:rPr>
          <w:rStyle w:val="a4"/>
          <w:color w:val="383838"/>
          <w:bdr w:val="none" w:sz="0" w:space="0" w:color="auto" w:frame="1"/>
        </w:rPr>
        <w:t>а</w:t>
      </w:r>
      <w:r>
        <w:rPr>
          <w:rStyle w:val="a4"/>
          <w:color w:val="383838"/>
          <w:bdr w:val="none" w:sz="0" w:space="0" w:color="auto" w:frame="1"/>
        </w:rPr>
        <w:t>дачи проекта: </w:t>
      </w:r>
      <w:r>
        <w:rPr>
          <w:color w:val="383838"/>
        </w:rPr>
        <w:t>Разработать комплекс</w:t>
      </w:r>
      <w:r>
        <w:rPr>
          <w:color w:val="383838"/>
        </w:rPr>
        <w:t xml:space="preserve"> организационно-содержательных условий </w:t>
      </w:r>
      <w:r>
        <w:rPr>
          <w:color w:val="383838"/>
        </w:rPr>
        <w:t>для формирования</w:t>
      </w:r>
      <w:r>
        <w:rPr>
          <w:color w:val="383838"/>
        </w:rPr>
        <w:t xml:space="preserve"> культуры профессионального </w:t>
      </w:r>
      <w:r>
        <w:rPr>
          <w:color w:val="383838"/>
        </w:rPr>
        <w:t>самоопределения школьников</w:t>
      </w:r>
      <w:r>
        <w:rPr>
          <w:color w:val="383838"/>
        </w:rPr>
        <w:t xml:space="preserve">. Определить </w:t>
      </w:r>
      <w:r>
        <w:rPr>
          <w:color w:val="383838"/>
        </w:rPr>
        <w:t>механизм взаимодействия</w:t>
      </w:r>
      <w:r>
        <w:rPr>
          <w:color w:val="383838"/>
        </w:rPr>
        <w:t xml:space="preserve"> общеобразовательных </w:t>
      </w:r>
      <w:r>
        <w:rPr>
          <w:color w:val="383838"/>
        </w:rPr>
        <w:t>организаций с</w:t>
      </w:r>
      <w:r>
        <w:rPr>
          <w:color w:val="383838"/>
        </w:rPr>
        <w:t xml:space="preserve"> социальными партнерами по формированию готовности школьников к профессиональному самоопределению.</w:t>
      </w:r>
    </w:p>
    <w:p w:rsidR="008373FE" w:rsidRDefault="008373FE" w:rsidP="008373FE">
      <w:pPr>
        <w:pStyle w:val="a3"/>
        <w:shd w:val="clear" w:color="auto" w:fill="FFFFFF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 xml:space="preserve">Участники проекта: Учащиеся 7-11 классов 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4"/>
          <w:color w:val="383838"/>
          <w:bdr w:val="none" w:sz="0" w:space="0" w:color="auto" w:frame="1"/>
        </w:rPr>
        <w:t>Ступени реализации: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5"/>
          <w:color w:val="383838"/>
          <w:u w:val="single"/>
          <w:bdr w:val="none" w:sz="0" w:space="0" w:color="auto" w:frame="1"/>
        </w:rPr>
        <w:t>Первая ступень "</w:t>
      </w:r>
      <w:proofErr w:type="spellStart"/>
      <w:r>
        <w:rPr>
          <w:rStyle w:val="a5"/>
          <w:color w:val="383838"/>
          <w:u w:val="single"/>
          <w:bdr w:val="none" w:sz="0" w:space="0" w:color="auto" w:frame="1"/>
        </w:rPr>
        <w:t>Самомпознание</w:t>
      </w:r>
      <w:proofErr w:type="spellEnd"/>
      <w:r>
        <w:rPr>
          <w:rStyle w:val="a5"/>
          <w:color w:val="383838"/>
          <w:u w:val="single"/>
          <w:bdr w:val="none" w:sz="0" w:space="0" w:color="auto" w:frame="1"/>
        </w:rPr>
        <w:t>"</w:t>
      </w:r>
      <w:r>
        <w:rPr>
          <w:color w:val="383838"/>
        </w:rPr>
        <w:t xml:space="preserve"> – диагностика профессиональной направленности, </w:t>
      </w:r>
      <w:proofErr w:type="spellStart"/>
      <w:r>
        <w:rPr>
          <w:color w:val="383838"/>
        </w:rPr>
        <w:t>профориентационные</w:t>
      </w:r>
      <w:proofErr w:type="spellEnd"/>
      <w:r>
        <w:rPr>
          <w:color w:val="383838"/>
        </w:rPr>
        <w:t xml:space="preserve"> игры, </w:t>
      </w:r>
      <w:proofErr w:type="spellStart"/>
      <w:r>
        <w:rPr>
          <w:color w:val="383838"/>
        </w:rPr>
        <w:t>квесты</w:t>
      </w:r>
      <w:proofErr w:type="spellEnd"/>
      <w:r>
        <w:rPr>
          <w:color w:val="383838"/>
        </w:rPr>
        <w:t xml:space="preserve">, изучение интересов и склонностей участниками проекта, знакомство с </w:t>
      </w:r>
      <w:proofErr w:type="spellStart"/>
      <w:r>
        <w:rPr>
          <w:color w:val="383838"/>
        </w:rPr>
        <w:t>профориентационным</w:t>
      </w:r>
      <w:proofErr w:type="spellEnd"/>
      <w:r>
        <w:rPr>
          <w:color w:val="383838"/>
        </w:rPr>
        <w:t xml:space="preserve"> контентом сайта Центра "Диалог" и миром профессий. 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5"/>
          <w:color w:val="383838"/>
          <w:u w:val="single"/>
          <w:bdr w:val="none" w:sz="0" w:space="0" w:color="auto" w:frame="1"/>
        </w:rPr>
        <w:t>Вторая ступень "Самоопределение"</w:t>
      </w:r>
      <w:r>
        <w:rPr>
          <w:rStyle w:val="a5"/>
          <w:color w:val="383838"/>
          <w:bdr w:val="none" w:sz="0" w:space="0" w:color="auto" w:frame="1"/>
        </w:rPr>
        <w:t> </w:t>
      </w:r>
      <w:proofErr w:type="gramStart"/>
      <w:r>
        <w:rPr>
          <w:color w:val="383838"/>
        </w:rPr>
        <w:t>– .</w:t>
      </w:r>
      <w:proofErr w:type="gramEnd"/>
      <w:r>
        <w:rPr>
          <w:color w:val="383838"/>
        </w:rPr>
        <w:t xml:space="preserve"> это мероприятия "Профи-дебют" для участников проекта, ориентированных на обучение в учреждениях среднего профессионального или высшего профессионального образования. Для старшеклассников проводятся мастер-классы, конкурсы, олимпиады, деловые игры и другие мероприятия в онлайн режиме.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5"/>
          <w:color w:val="383838"/>
          <w:u w:val="single"/>
          <w:bdr w:val="none" w:sz="0" w:space="0" w:color="auto" w:frame="1"/>
        </w:rPr>
        <w:t>Третья ступень "Профессиональный труд"</w:t>
      </w:r>
      <w:r>
        <w:rPr>
          <w:color w:val="383838"/>
        </w:rPr>
        <w:t> представляет собой путешествие (онлайн) заинтересованных участников на территорию предприятия с высокотехнологичным производством, лучшими специалистами, знакомство с предприятиями города и района.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5"/>
          <w:color w:val="383838"/>
          <w:u w:val="single"/>
          <w:bdr w:val="none" w:sz="0" w:space="0" w:color="auto" w:frame="1"/>
        </w:rPr>
        <w:t>Четвертая ступень</w:t>
      </w:r>
      <w:r>
        <w:rPr>
          <w:rStyle w:val="a5"/>
          <w:color w:val="383838"/>
          <w:bdr w:val="none" w:sz="0" w:space="0" w:color="auto" w:frame="1"/>
        </w:rPr>
        <w:t> </w:t>
      </w:r>
      <w:r>
        <w:rPr>
          <w:color w:val="383838"/>
        </w:rPr>
        <w:t xml:space="preserve">дает возможность участвовать в </w:t>
      </w:r>
      <w:proofErr w:type="spellStart"/>
      <w:r>
        <w:rPr>
          <w:color w:val="383838"/>
        </w:rPr>
        <w:t>профориентационном</w:t>
      </w:r>
      <w:proofErr w:type="spellEnd"/>
      <w:r>
        <w:rPr>
          <w:color w:val="383838"/>
        </w:rPr>
        <w:t xml:space="preserve"> конкурсе (онлайн) "Хобби как профессиональный выбор"</w:t>
      </w:r>
    </w:p>
    <w:p w:rsidR="008373FE" w:rsidRDefault="008373FE" w:rsidP="008373FE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</w:rPr>
      </w:pPr>
      <w:r>
        <w:rPr>
          <w:rStyle w:val="a4"/>
          <w:color w:val="383838"/>
          <w:bdr w:val="none" w:sz="0" w:space="0" w:color="auto" w:frame="1"/>
        </w:rPr>
        <w:t>Форма работы:</w:t>
      </w:r>
    </w:p>
    <w:p w:rsidR="008373FE" w:rsidRDefault="008373FE" w:rsidP="008373FE">
      <w:pPr>
        <w:pStyle w:val="a3"/>
        <w:shd w:val="clear" w:color="auto" w:fill="FFFFFF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 xml:space="preserve">Посещение школьниками организаций СПО, ВПО и предприятий, с целью прохождения социальной пробы. Диагностика профессиональной направленности </w:t>
      </w:r>
      <w:proofErr w:type="gramStart"/>
      <w:r>
        <w:rPr>
          <w:color w:val="383838"/>
        </w:rPr>
        <w:t>и  </w:t>
      </w:r>
      <w:proofErr w:type="spellStart"/>
      <w:r>
        <w:rPr>
          <w:color w:val="383838"/>
        </w:rPr>
        <w:t>профконсульации</w:t>
      </w:r>
      <w:proofErr w:type="spellEnd"/>
      <w:proofErr w:type="gramEnd"/>
      <w:r>
        <w:rPr>
          <w:color w:val="383838"/>
        </w:rPr>
        <w:t xml:space="preserve"> для школьников. Информационно-методические семинары в «Школе </w:t>
      </w:r>
      <w:proofErr w:type="spellStart"/>
      <w:r>
        <w:rPr>
          <w:color w:val="383838"/>
        </w:rPr>
        <w:t>тьюторов</w:t>
      </w:r>
      <w:proofErr w:type="spellEnd"/>
      <w:r>
        <w:rPr>
          <w:color w:val="383838"/>
        </w:rPr>
        <w:t>» для кураторов проекта, круглые столы по результатам проведенных мероприятий для координаторов проекта от РОО, методические консультации для социальных партнёров. Изучение уровня сформированности профессионального плана у участников проекта.</w:t>
      </w:r>
    </w:p>
    <w:p w:rsidR="008373FE" w:rsidRDefault="008373FE" w:rsidP="008373FE">
      <w:pPr>
        <w:pStyle w:val="a3"/>
        <w:shd w:val="clear" w:color="auto" w:fill="FFFFFF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Ниже прикреплен</w:t>
      </w:r>
      <w:r w:rsidR="00DC1116">
        <w:rPr>
          <w:color w:val="383838"/>
        </w:rPr>
        <w:t xml:space="preserve">а ссылка с </w:t>
      </w:r>
      <w:bookmarkStart w:id="0" w:name="_GoBack"/>
      <w:bookmarkEnd w:id="0"/>
      <w:r w:rsidR="00DC1116">
        <w:rPr>
          <w:color w:val="383838"/>
        </w:rPr>
        <w:t>графиком ознакомления</w:t>
      </w:r>
      <w:r>
        <w:rPr>
          <w:color w:val="383838"/>
        </w:rPr>
        <w:t xml:space="preserve"> с высшими профессиональными </w:t>
      </w:r>
      <w:r w:rsidR="00DC1116">
        <w:rPr>
          <w:color w:val="383838"/>
        </w:rPr>
        <w:t>организациям</w:t>
      </w:r>
      <w:r w:rsidR="00DC1116" w:rsidRPr="00DC1116">
        <w:rPr>
          <w:color w:val="383838"/>
        </w:rPr>
        <w:t>:</w:t>
      </w:r>
    </w:p>
    <w:p w:rsidR="00DC1116" w:rsidRPr="008373FE" w:rsidRDefault="00DC1116" w:rsidP="008373FE">
      <w:pPr>
        <w:pStyle w:val="a3"/>
        <w:shd w:val="clear" w:color="auto" w:fill="FFFFFF"/>
        <w:spacing w:before="0" w:beforeAutospacing="0" w:after="150" w:afterAutospacing="0"/>
        <w:jc w:val="both"/>
        <w:rPr>
          <w:color w:val="383838"/>
        </w:rPr>
      </w:pPr>
      <w:r w:rsidRPr="00DC1116">
        <w:rPr>
          <w:color w:val="383838"/>
        </w:rPr>
        <w:t>https://drive.google.com/file/d/1WQWC1jJLLIWcyGUBtZX0EQaAl2mHgcDo/view</w:t>
      </w:r>
    </w:p>
    <w:p w:rsidR="00F719D5" w:rsidRDefault="00F719D5"/>
    <w:sectPr w:rsidR="00F7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C9"/>
    <w:rsid w:val="007C3AC9"/>
    <w:rsid w:val="008373FE"/>
    <w:rsid w:val="00DC1116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B1AB"/>
  <w15:chartTrackingRefBased/>
  <w15:docId w15:val="{A779847A-8034-4251-A9C1-6F602587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3FE"/>
    <w:rPr>
      <w:b/>
      <w:bCs/>
    </w:rPr>
  </w:style>
  <w:style w:type="character" w:styleId="a5">
    <w:name w:val="Emphasis"/>
    <w:basedOn w:val="a0"/>
    <w:uiPriority w:val="20"/>
    <w:qFormat/>
    <w:rsid w:val="008373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Антропова</dc:creator>
  <cp:keywords/>
  <dc:description/>
  <cp:lastModifiedBy>Татьяна Сергеевна Антропова</cp:lastModifiedBy>
  <cp:revision>3</cp:revision>
  <dcterms:created xsi:type="dcterms:W3CDTF">2020-10-09T05:18:00Z</dcterms:created>
  <dcterms:modified xsi:type="dcterms:W3CDTF">2020-10-09T05:30:00Z</dcterms:modified>
</cp:coreProperties>
</file>