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52" w:rsidRPr="00AE7B52" w:rsidRDefault="00AE7B52" w:rsidP="00AE7B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7B52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лиц, </w:t>
      </w:r>
      <w:r w:rsidRPr="00AE7B5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задействованных при проведении государственной итоговой аттестации </w:t>
      </w:r>
      <w:r w:rsidRPr="00AE7B52">
        <w:rPr>
          <w:rFonts w:ascii="Times New Roman" w:hAnsi="Times New Roman" w:cs="Times New Roman"/>
          <w:b/>
          <w:bCs/>
          <w:sz w:val="24"/>
          <w:szCs w:val="24"/>
        </w:rPr>
        <w:br/>
        <w:t>по образовательным программам среднего общего образования в пункте проведения экзаменов (член ГЭК)</w:t>
      </w:r>
    </w:p>
    <w:p w:rsidR="009D7E51" w:rsidRDefault="009D7E51" w:rsidP="009D7E5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Материал, обозначенный на слайдах «Материал для вновь назначенных специалистов» (маркировка в правом нижнем углу), ориентирован на новых специалистов, и может быть пропущен специалистами, имеющими опыт в подготовке и проведении ГИА. </w:t>
      </w:r>
    </w:p>
    <w:p w:rsidR="009D7E51" w:rsidRDefault="009D7E51" w:rsidP="009D7E5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Материал, размещённый на слайдах без маркировки, предназначен для всех обучающихся. </w:t>
      </w:r>
    </w:p>
    <w:p w:rsidR="009D7E51" w:rsidRDefault="009D7E51" w:rsidP="009D7E5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Материал, обозначенный на слайдах «Материал для имеющих опыт специалистов» (маркировка в правом нижнем углу), ориентирован на специалистов имеющими опыт в подготовке и проведении ГИА, и может быть пропущен новыми специалистами.</w:t>
      </w:r>
    </w:p>
    <w:p w:rsidR="00AE7B52" w:rsidRDefault="00AE7B52" w:rsidP="00BA3B5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0BBD" w:rsidRPr="00BA3B55" w:rsidRDefault="000E0BBD" w:rsidP="00BA3B5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Организация сканирования экзаменационных </w:t>
      </w:r>
      <w:r w:rsidR="008A1A66" w:rsidRPr="00BA3B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="00DD417B" w:rsidRPr="00BA3B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</w:t>
      </w:r>
      <w:r w:rsidR="00CE7927" w:rsidRPr="00BA3B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участников</w:t>
      </w:r>
      <w:r w:rsidRPr="00BA3B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ППЭ</w:t>
      </w:r>
    </w:p>
    <w:p w:rsidR="004A24CC" w:rsidRPr="00BA3B55" w:rsidRDefault="004A24CC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1, 2</w:t>
      </w:r>
      <w:r w:rsidR="009E25AD"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слайд</w:t>
      </w:r>
      <w:r w:rsidR="00A46C35"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переводе бланков ответов участников ЕГЭ в электронный вид в ППЭ</w:t>
      </w:r>
      <w:r w:rsidRPr="00BA3B55" w:rsidDel="003F29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используются следующие основные принципы:</w:t>
      </w:r>
    </w:p>
    <w:p w:rsidR="000E5C3D" w:rsidRPr="00BA3B55" w:rsidRDefault="00F963F2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E37BD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5C3D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для процедуры перевода бланков ответов участников ЕГЭ в электронный вид в ППЭ необходимо наличие ключа шифрования члена ГЭК, записанного на защищенный внешний носитель (токен) (далее – токен члена ГЭК); и открытой части электронного сертификата специалиста РЦОИ.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366CFE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4-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5 дней до проведения экзамена технический специалист в ППЭ должен провести техническую подготовку ППЭ</w:t>
      </w:r>
      <w:r w:rsidR="00366CFE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Техническая подготовка должна быть завершена за 2 </w:t>
      </w:r>
      <w:r w:rsidR="00366CFE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календарных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дня до проведения экзамена.</w:t>
      </w:r>
    </w:p>
    <w:p w:rsidR="000E5C3D" w:rsidRPr="00BA3B55" w:rsidRDefault="00366CFE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чем за</w:t>
      </w:r>
      <w:r w:rsidR="000E5C3D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один рабочий день до проведения экзамена члены ГЭК должны осуществить контроль технической готовности ППЭ при участии технического специалиста и руководителя ППЭ.</w:t>
      </w:r>
    </w:p>
    <w:p w:rsidR="004A24CC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проведения экзамена член ГЭК должен прибыть в ППЭ с токеном члена ГЭК.</w:t>
      </w:r>
    </w:p>
    <w:p w:rsidR="00A46C35" w:rsidRPr="00BA3B55" w:rsidRDefault="00A46C35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46C35" w:rsidRPr="00BA3B55" w:rsidRDefault="00A46C35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3, 4 слайды</w:t>
      </w:r>
    </w:p>
    <w:p w:rsidR="00A46C35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подготовительном этапе проведения экзамена руководитель ППЭ обязан совместно с руководителем образовательной организации, на базе которой организован ППЭ:</w:t>
      </w:r>
    </w:p>
    <w:p w:rsidR="00A46C35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60BF4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до проведения экзамена обеспечить техническое оснащение Штаба ППЭ:</w:t>
      </w:r>
    </w:p>
    <w:p w:rsidR="00A46C35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01"/>
      <w:bookmarkStart w:id="2" w:name="OLE_LINK102"/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персональным компьютером и сканирующим устройством, соответствующими требованиям ПО Станция сканирования в ППЭ;</w:t>
      </w:r>
    </w:p>
    <w:p w:rsidR="00A46C35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персональным компьютером, соответствующим техническим требованиям ПО </w:t>
      </w:r>
      <w:r w:rsidR="00C97646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авторизации на специализированном федеральном портале, </w:t>
      </w:r>
      <w:r w:rsidR="00C97646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подключенном к информационно-телекоммуникационной сети «Интернет»</w:t>
      </w: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имеющим доступ к серверу РЦОИ;</w:t>
      </w:r>
    </w:p>
    <w:p w:rsidR="00A46C35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</w:t>
      </w:r>
      <w:r w:rsidR="00C01574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(резервным) оборудованием.</w:t>
      </w:r>
    </w:p>
    <w:bookmarkEnd w:id="1"/>
    <w:bookmarkEnd w:id="2"/>
    <w:p w:rsidR="00A46C35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 Штаба ППЭ к сканированию бланков выполняется совместно c техническим специалистом</w:t>
      </w:r>
      <w:r w:rsidR="00C97646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окончании технической подготовки техническим специалистом </w:t>
      </w:r>
      <w:r w:rsidR="00C97646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C97646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Техническая подготовка ППЭ  </w:t>
      </w: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завершена за 2 дня до проведения экзамена.</w:t>
      </w:r>
    </w:p>
    <w:p w:rsidR="00A46C35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35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слайд</w:t>
      </w:r>
    </w:p>
    <w:p w:rsidR="00A46C35" w:rsidRPr="00BA3B55" w:rsidRDefault="00B04E0E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</w:t>
      </w:r>
      <w:r w:rsidR="00A46C35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день до проведения экзамена:</w:t>
      </w:r>
    </w:p>
    <w:p w:rsidR="00A46C35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ГЭК, технический специалист ППЭ и руководитель ППЭ должны проконтролировать техническую готовность ППЭ. В рамках этой процедуры выполняются следующие действия:</w:t>
      </w:r>
    </w:p>
    <w:p w:rsidR="00A46C35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контроль качества тестового сканирования на каждой рабочей станции сканирования в ППЭ;</w:t>
      </w:r>
    </w:p>
    <w:p w:rsidR="00C97646" w:rsidRPr="00BA3B55" w:rsidRDefault="00C97646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средств криптозащиты с использованием токена члена ГЭК каждой рабочей станции сканирования;</w:t>
      </w:r>
    </w:p>
    <w:p w:rsidR="00A46C35" w:rsidRPr="00BA3B55" w:rsidRDefault="00001191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печатается и </w:t>
      </w:r>
      <w:r w:rsidR="00A46C35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протокол технической готовности Штаба ППЭ для сканирования бланков в ППЭ (форма ППЭ-01-02);</w:t>
      </w:r>
    </w:p>
    <w:p w:rsidR="00C97646" w:rsidRPr="00BA3B55" w:rsidRDefault="00C97646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проверка средств криптозащиты </w:t>
      </w:r>
      <w:r w:rsidR="00A46C35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рабочей станции в Штабе ППЭ и 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тестовая авторизация </w:t>
      </w: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ГЭК, назначенного на экзамен,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 специализированном федеральном портале с использованием токена члена ГЭК</w:t>
      </w: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59B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тестовая передача файла с результатами тестового сканирования на сервер РЦОИ;</w:t>
      </w:r>
    </w:p>
    <w:p w:rsidR="00A46C35" w:rsidRPr="00BA3B55" w:rsidRDefault="00A46C35" w:rsidP="00BA3B55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наличие дополнительного (резервного) оборудования</w:t>
      </w:r>
      <w:r w:rsidR="00C97646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C35" w:rsidRPr="00BA3B55" w:rsidRDefault="00C97646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проводится передача акта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836" w:rsidRPr="00BA3B55" w:rsidRDefault="00A46C35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 слайд</w:t>
      </w:r>
    </w:p>
    <w:p w:rsidR="004A24CC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выполнения экзаменационной работы участниками ЕГЭ ответственный организатор в аудитории собирает и упаковывает бланки регистрации, бланки ответов № 1, бланки ответов № 2, в том числе дополнительные бланки ответов № 2</w:t>
      </w:r>
      <w:r w:rsidR="00C97646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97646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97646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за исключением проведения ЕГЭ по математике базового уровня</w:t>
      </w:r>
      <w:r w:rsidR="00C97646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, в один возвратный доставочный пакет и запечатывает его. На каждом возвратном доставочном пакете напечатан «Сопроводительный бланк к материалам ЕГЭ», обязательный к заполнению.</w:t>
      </w:r>
      <w:r w:rsidRPr="00BA3B55" w:rsidDel="001F6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Ответственный организатор в аудитории передает запечатанный </w:t>
      </w:r>
      <w:r w:rsidR="009947DD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возвратный доставочный пакет с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бланками регистрации, бланками ответов № 1, бланками ответов № 2, в том числе с дополнительными бланками ответов № </w:t>
      </w:r>
      <w:r w:rsidR="009947DD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2,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вместе с другими экзаменационными материалами (формами ППЭ, служебными записками, и пр.) руководителю ППЭ в Штабе ППЭ в зоне видимости камер видеонаблюдения.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В Штабе ППЭ руководитель ППЭ в присутствии членов ГЭК по мере поступления экзаменационных материалов из аудиторий вскрывает полученные возвратные доставочные пакеты с бланками регистрации, бланками ответов № 1, бланками ответов № 2, в том числе с дополнительными бланками ответов № 2, пересчитывает бланки ЕГЭ и оформляет соответствующие формы ППЭ.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организатор в аудитории после передачи всех экзаменационных материалов руководителю ППЭ в Штабе ППЭ с разрешения руководителя ППЭ может покинуть ППЭ.</w:t>
      </w:r>
    </w:p>
    <w:p w:rsidR="00AD4E2C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После заполнения формы ППЭ-13-02МАШ</w:t>
      </w:r>
      <w:r w:rsidR="00C97646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646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 ППЭ-13-03У,</w:t>
      </w:r>
      <w:r w:rsidR="00001191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B903AC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Технический специалист в соответствии с информацией, указанной на полученном возвратном доставочном пакете с бланками ЕГЭ (форма ППЭ-11), вводит номер аудитории на Станции сканирования в ППЭ.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Технический специалист извлекает бланки ЕГЭ из возвратного доставочного пакета и выполняет сканирование бланков ЕГЭ</w:t>
      </w:r>
      <w:r w:rsidR="00EC7EED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присутствии членов ГЭК, руководителя ППЭ и общественных наблюдателей (при наличии).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качество отсканированных изображений, ориентацию и последовательность бланков</w:t>
      </w:r>
      <w:r w:rsidR="00C13AB0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(</w:t>
      </w:r>
      <w:r w:rsidR="00C13AB0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исключением проведения </w:t>
      </w:r>
      <w:r w:rsidR="00C13AB0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ЕГЭ по математике базового уровня</w:t>
      </w:r>
      <w:r w:rsidR="00C13AB0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за лицевой стороной бланков ответов №2 должна идти оборотная, дополнительные бланки должны идти за основным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4A24CC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(форма ППЭ-11), из которого были извлечены бланки. При необходимости выполняется повторное или дополнительное сканирование.</w:t>
      </w:r>
    </w:p>
    <w:p w:rsidR="004A24CC" w:rsidRPr="00BA3B55" w:rsidRDefault="00AD4E2C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9E25AD"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слайд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 и возвращает возвратный доставочный пакет руководителю ППЭ.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Далее по аналогичной процедуре технический специалист выполняет сканирование бланков из всех аудиторий.</w:t>
      </w:r>
    </w:p>
    <w:p w:rsidR="000E5C3D" w:rsidRPr="00BA3B55" w:rsidRDefault="000E5C3D" w:rsidP="00BA3B5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0E5C3D" w:rsidRPr="00BA3B55" w:rsidRDefault="000E5C3D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ППЭ-05-02 «Протокол проведения </w:t>
      </w:r>
      <w:r w:rsidR="00757BEF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ГИА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в аудитории»;</w:t>
      </w:r>
    </w:p>
    <w:p w:rsidR="000E5C3D" w:rsidRPr="00BA3B55" w:rsidRDefault="000E5C3D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ППЭ-07 «Список работников ППЭ»;</w:t>
      </w:r>
    </w:p>
    <w:p w:rsidR="000E5C3D" w:rsidRPr="00BA3B55" w:rsidRDefault="000E5C3D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ППЭ-12-02 «Ведомость коррекции персональных данных участников ГИА в аудитории» (при наличии);</w:t>
      </w:r>
    </w:p>
    <w:p w:rsidR="00AD4E2C" w:rsidRPr="00BA3B55" w:rsidRDefault="00AD4E2C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ППЭ-12-04МАШ «Ведомость учета времени отсутствия участников ГИА в аудитории»;</w:t>
      </w:r>
    </w:p>
    <w:p w:rsidR="000E5C3D" w:rsidRPr="00BA3B55" w:rsidRDefault="000E5C3D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ППЭ-14-01 «Акт приёмки-передачи экзаменационных материалов в ППЭ»;</w:t>
      </w:r>
    </w:p>
    <w:p w:rsidR="000E5C3D" w:rsidRPr="00BA3B55" w:rsidRDefault="000E5C3D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ППЭ-13-02МАШ «Сводная ведомость учёта участников и использования экзаменационных материалов в ППЭ»;</w:t>
      </w:r>
    </w:p>
    <w:p w:rsidR="000E5C3D" w:rsidRPr="00BA3B55" w:rsidRDefault="000E5C3D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ППЭ-18МАШ «Акт общественного наблюдения за проведением </w:t>
      </w:r>
      <w:r w:rsidR="00757BEF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ГИА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 ППЭ» (при наличии);</w:t>
      </w:r>
    </w:p>
    <w:p w:rsidR="000E5C3D" w:rsidRPr="00BA3B55" w:rsidRDefault="000E5C3D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ППЭ-19 «Контроль изменения состава работников в день экзамена» (при наличии);</w:t>
      </w:r>
    </w:p>
    <w:p w:rsidR="000E5C3D" w:rsidRPr="00BA3B55" w:rsidRDefault="000E5C3D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ППЭ-21 «Акт об удалении участника ГИА» (при наличии);</w:t>
      </w:r>
    </w:p>
    <w:p w:rsidR="000E5C3D" w:rsidRPr="00BA3B55" w:rsidRDefault="000E5C3D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ППЭ-22 «Акт о досрочном завершении экзамена» (при наличии).</w:t>
      </w:r>
    </w:p>
    <w:p w:rsidR="004A24CC" w:rsidRPr="00BA3B55" w:rsidRDefault="000E5C3D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Технический специалист сканирует полученные формы ППЭ и возвращает руководителю ППЭ.</w:t>
      </w:r>
    </w:p>
    <w:p w:rsidR="004A24CC" w:rsidRPr="00BA3B55" w:rsidRDefault="00F963F2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 </w:t>
      </w:r>
      <w:r w:rsidR="009E25AD"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слайд</w:t>
      </w:r>
      <w:r w:rsidR="00BA15CC"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</w:p>
    <w:p w:rsidR="000E5C3D" w:rsidRPr="00BA3B55" w:rsidRDefault="000E5C3D" w:rsidP="00BA3B55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После завершения сканирования всех бланков и форм ППЭ технический специалист формирует протокол проведения процедуры сканирования бланков в ППЭ (форма </w:t>
      </w:r>
      <w:r w:rsidR="00AD4E2C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ППЭ-15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AD4E2C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проведения процедуры сканирования бланков ГИА в ППЭ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») и приглашает члена ГЭК для проверки полноты количества отсканированных бланков и экспорта бланков в электронном виде.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Член ГЭК по приглашению технического специалиста проверяет, что экспортируемые данные не содержат особых ситуаций и сверяет данные о количестве отсканированных бланков по аудиториям, указанные на Станции сканирования в ППЭ с количеством бланков из формы ППЭ-13-02МАШ</w:t>
      </w:r>
      <w:r w:rsidR="00F963F2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(«Сводная ведомость учѐта участников и использования экзаменационных материалов в ППЭ»)</w:t>
      </w:r>
      <w:r w:rsidR="00C13AB0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, в случае использования технологии перевода бланков участников ЕГЭ в электронный вид при проведении устной части ЕГЭ по иностранным языкам ППЭ-13-03У</w:t>
      </w:r>
      <w:r w:rsidR="00F963F2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D4E2C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Если все данные по всем аудиториям корректны, член ГЭК подключает к Станции сканирования в ППЭ токен члена ГЭК и </w:t>
      </w:r>
      <w:r w:rsidR="00757BEF" w:rsidRPr="00BA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специалист 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выполняет экспорт электронных образов бланков и форм ППЭ: пакет данных с электронными образами бланков и форм ППЭ зашифровывается </w:t>
      </w:r>
      <w:r w:rsidR="00757BEF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передачи </w:t>
      </w:r>
      <w:r w:rsidR="00F963F2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757BEF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в РЦОИ.</w:t>
      </w:r>
    </w:p>
    <w:p w:rsidR="004A24CC" w:rsidRPr="00BA3B55" w:rsidRDefault="00F963F2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9, 10 </w:t>
      </w:r>
      <w:r w:rsidR="009E25AD"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слайд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решению члена ГЭК </w:t>
      </w:r>
      <w:r w:rsidR="00757BEF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 согласованию с РЦОИ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 в ППЭ (форма П</w:t>
      </w:r>
      <w:r w:rsidR="00F963F2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ПЭ-15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) формируется после завершения сканирования всех бланков и форм ППЭ.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Технический специалист сохраняет </w:t>
      </w:r>
      <w:r w:rsidR="00757BEF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флеш-накопитель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пакет данных с электронными образами бланков и форм ППЭ </w:t>
      </w:r>
      <w:r w:rsidR="00757BEF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(файл экспорта), а также электронный журнал сканирования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 переносит на рабочую станцию, </w:t>
      </w:r>
      <w:r w:rsidR="00757BEF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Штабе ППЭ для передачи пакета данных с электронными образами бланков и форм ППЭ на сервер РЦОИ, журнала сканирования в систему мониторинга готовности ППЭ.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Технический специалист выполняет передачу файла экспорта на сервер РЦОИ </w:t>
      </w:r>
      <w:r w:rsidR="00757BEF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журнала сканирования в систему мониторинга готовности ППЭ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с помощью</w:t>
      </w:r>
      <w:r w:rsidR="00F963F2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рабочей станции в штабе ППЭ. </w:t>
      </w:r>
      <w:r w:rsidR="00757BEF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После завершения передачи всех пакетов бланков в РЦОИ (статус пакета</w:t>
      </w:r>
      <w:r w:rsidR="00F963F2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бланками принимает значение «передан»</w:t>
      </w:r>
      <w:r w:rsidR="00757BEF"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технический специалист при участии руководителя ППЭ передает статус о завершении передачи бланков в РЦОИ.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 ГЭК и технический специалист ожидают в Штабе ППЭ </w:t>
      </w: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подтверждения от РЦОИ факта успешного получения и расшифровки переданного пакета данных с электронными образами бланков.</w:t>
      </w:r>
    </w:p>
    <w:p w:rsidR="004A24CC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ППЭ-11 на возвратном доставочном пакете.</w:t>
      </w:r>
    </w:p>
    <w:p w:rsidR="004A24CC" w:rsidRPr="00BA3B55" w:rsidRDefault="00F963F2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="009E25AD" w:rsidRPr="00BA3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слайд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Бумажные экзаменационные материалы ЕГЭ после направления отсканированных изображений экзаменационных материалов хранятся в ППЭ, затем направляются на хранение в РЦОИ в сроки, установленные органом исполнительной власти субъекта Российской Федерации, осуществляющим государственное управление в сфере образования, МИД России, учредителем. </w:t>
      </w:r>
    </w:p>
    <w:p w:rsidR="000E5C3D" w:rsidRPr="00BA3B55" w:rsidRDefault="000E5C3D" w:rsidP="00BA3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B55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Рекомендовано бумажные экзаменационные работы ЕГЭ оставлять на хранение в ППЭ и направлять на хранение в РЦОИ в течение месяца после окончания этапа проведения ЕГЭ.</w:t>
      </w:r>
    </w:p>
    <w:p w:rsidR="00665358" w:rsidRPr="00600AA0" w:rsidRDefault="00665358" w:rsidP="006653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и практические задания</w:t>
      </w:r>
    </w:p>
    <w:p w:rsidR="00665358" w:rsidRDefault="00665358" w:rsidP="0066535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и практические  задания представляют собой презентационный материал, направленный на закрепление знаний, полученных на лекционной части занятия.</w:t>
      </w:r>
    </w:p>
    <w:p w:rsidR="00665358" w:rsidRDefault="00665358" w:rsidP="0066535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предусматривают использование презентационного материала и представлены в форме «Вопросы с выбором ответа».</w:t>
      </w:r>
    </w:p>
    <w:p w:rsidR="00665358" w:rsidRDefault="00665358" w:rsidP="0066535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возможно использовать как самостоятельно, для повторения и закрепления знаний, так и для проведения групповых занятий с преподавателем (в таком случае слушателей предпочтительнее распределять на группы и выстраивать занятие в виде семинара-обсуждения).</w:t>
      </w:r>
    </w:p>
    <w:p w:rsidR="00665358" w:rsidRDefault="00665358" w:rsidP="0066535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между слайдами и разделами презентации выстроен при помощи кнопок управления. Если на слайде не изображены управляющие кнопки, следует выбирать действие и/ или вариант ответа, нажав на него курсором.</w:t>
      </w:r>
    </w:p>
    <w:p w:rsidR="00B5525E" w:rsidRPr="00BA3B55" w:rsidRDefault="00B5525E" w:rsidP="00BA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53F" w:rsidRPr="00BA3B55" w:rsidRDefault="0086053F" w:rsidP="00BA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53F" w:rsidRPr="00BA3B55" w:rsidRDefault="0086053F" w:rsidP="00BA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53F" w:rsidRPr="00BA3B55" w:rsidRDefault="0086053F" w:rsidP="00BA3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053F" w:rsidRPr="00BA3B55" w:rsidSect="00BA3B5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CC" w:rsidRDefault="00B00CCC" w:rsidP="00867C2C">
      <w:pPr>
        <w:spacing w:after="0" w:line="240" w:lineRule="auto"/>
      </w:pPr>
      <w:r>
        <w:separator/>
      </w:r>
    </w:p>
  </w:endnote>
  <w:endnote w:type="continuationSeparator" w:id="0">
    <w:p w:rsidR="00B00CCC" w:rsidRDefault="00B00CCC" w:rsidP="0086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927098"/>
      <w:docPartObj>
        <w:docPartGallery w:val="Page Numbers (Bottom of Page)"/>
        <w:docPartUnique/>
      </w:docPartObj>
    </w:sdtPr>
    <w:sdtEndPr/>
    <w:sdtContent>
      <w:p w:rsidR="00867C2C" w:rsidRDefault="00B82542">
        <w:pPr>
          <w:pStyle w:val="a5"/>
          <w:jc w:val="right"/>
        </w:pPr>
        <w:r>
          <w:fldChar w:fldCharType="begin"/>
        </w:r>
        <w:r w:rsidR="00867C2C">
          <w:instrText>PAGE   \* MERGEFORMAT</w:instrText>
        </w:r>
        <w:r>
          <w:fldChar w:fldCharType="separate"/>
        </w:r>
        <w:r w:rsidR="00432A66">
          <w:rPr>
            <w:noProof/>
          </w:rPr>
          <w:t>1</w:t>
        </w:r>
        <w:r>
          <w:fldChar w:fldCharType="end"/>
        </w:r>
      </w:p>
    </w:sdtContent>
  </w:sdt>
  <w:p w:rsidR="00867C2C" w:rsidRDefault="00867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CC" w:rsidRDefault="00B00CCC" w:rsidP="00867C2C">
      <w:pPr>
        <w:spacing w:after="0" w:line="240" w:lineRule="auto"/>
      </w:pPr>
      <w:r>
        <w:separator/>
      </w:r>
    </w:p>
  </w:footnote>
  <w:footnote w:type="continuationSeparator" w:id="0">
    <w:p w:rsidR="00B00CCC" w:rsidRDefault="00B00CCC" w:rsidP="0086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231"/>
    <w:multiLevelType w:val="hybridMultilevel"/>
    <w:tmpl w:val="E0E8DD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C3D"/>
    <w:rsid w:val="00001191"/>
    <w:rsid w:val="000669B9"/>
    <w:rsid w:val="000E0BBD"/>
    <w:rsid w:val="000E5C3D"/>
    <w:rsid w:val="00132EDE"/>
    <w:rsid w:val="00265CFB"/>
    <w:rsid w:val="002F29D0"/>
    <w:rsid w:val="0031017D"/>
    <w:rsid w:val="00366CFE"/>
    <w:rsid w:val="003A11D5"/>
    <w:rsid w:val="003B3EE8"/>
    <w:rsid w:val="003E0240"/>
    <w:rsid w:val="003E3956"/>
    <w:rsid w:val="003F4456"/>
    <w:rsid w:val="00417256"/>
    <w:rsid w:val="00432A66"/>
    <w:rsid w:val="004A24CC"/>
    <w:rsid w:val="005B0C67"/>
    <w:rsid w:val="005D0268"/>
    <w:rsid w:val="005E331B"/>
    <w:rsid w:val="0066350F"/>
    <w:rsid w:val="00665358"/>
    <w:rsid w:val="0069263E"/>
    <w:rsid w:val="0069359B"/>
    <w:rsid w:val="006D50DB"/>
    <w:rsid w:val="00757BEF"/>
    <w:rsid w:val="007A0E67"/>
    <w:rsid w:val="007D0F1A"/>
    <w:rsid w:val="0086053F"/>
    <w:rsid w:val="00860BF4"/>
    <w:rsid w:val="00867C2C"/>
    <w:rsid w:val="00886845"/>
    <w:rsid w:val="008A1A66"/>
    <w:rsid w:val="009947DD"/>
    <w:rsid w:val="009D7E51"/>
    <w:rsid w:val="009E25AD"/>
    <w:rsid w:val="009E37BD"/>
    <w:rsid w:val="00A46C35"/>
    <w:rsid w:val="00A54836"/>
    <w:rsid w:val="00AD4E2C"/>
    <w:rsid w:val="00AE7B52"/>
    <w:rsid w:val="00B00CCC"/>
    <w:rsid w:val="00B04E0E"/>
    <w:rsid w:val="00B5525E"/>
    <w:rsid w:val="00B753C4"/>
    <w:rsid w:val="00B82542"/>
    <w:rsid w:val="00B903AC"/>
    <w:rsid w:val="00BA15CC"/>
    <w:rsid w:val="00BA3B55"/>
    <w:rsid w:val="00BD1ED0"/>
    <w:rsid w:val="00C01574"/>
    <w:rsid w:val="00C13AB0"/>
    <w:rsid w:val="00C66C1A"/>
    <w:rsid w:val="00C97646"/>
    <w:rsid w:val="00CA75A1"/>
    <w:rsid w:val="00CE7927"/>
    <w:rsid w:val="00D11132"/>
    <w:rsid w:val="00D13C43"/>
    <w:rsid w:val="00D70CD7"/>
    <w:rsid w:val="00DD417B"/>
    <w:rsid w:val="00E57039"/>
    <w:rsid w:val="00EC7EED"/>
    <w:rsid w:val="00F963F2"/>
    <w:rsid w:val="00F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6D1C-F064-4D12-821E-DDB4EFD1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C2C"/>
  </w:style>
  <w:style w:type="paragraph" w:styleId="a5">
    <w:name w:val="footer"/>
    <w:basedOn w:val="a"/>
    <w:link w:val="a6"/>
    <w:uiPriority w:val="99"/>
    <w:unhideWhenUsed/>
    <w:rsid w:val="0086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C2C"/>
  </w:style>
  <w:style w:type="paragraph" w:styleId="a7">
    <w:name w:val="Balloon Text"/>
    <w:basedOn w:val="a"/>
    <w:link w:val="a8"/>
    <w:uiPriority w:val="99"/>
    <w:semiHidden/>
    <w:unhideWhenUsed/>
    <w:rsid w:val="0075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B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8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RePack by Diakov</cp:lastModifiedBy>
  <cp:revision>2</cp:revision>
  <dcterms:created xsi:type="dcterms:W3CDTF">2018-04-26T16:02:00Z</dcterms:created>
  <dcterms:modified xsi:type="dcterms:W3CDTF">2018-04-26T16:02:00Z</dcterms:modified>
</cp:coreProperties>
</file>