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A0" w:rsidRPr="00766FB5" w:rsidRDefault="00766FB5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36"/>
          <w:lang w:eastAsia="ru-RU"/>
        </w:rPr>
        <w:t>Блок входного контроля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Вопросы 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 xml:space="preserve">блока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входного контроля разработаны с целью определения базового уровня знаний лиц, привлекаемых к проведению государственной итоговой аттестации по образовательным программам среднего общего образования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определения необходимого курса обучения (для специалистов, имеющих опыт участия в подготовке и проведении ГИА либо для новых специалистов)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. Входной контроль осуществляется перед проведением обучения. </w:t>
      </w:r>
    </w:p>
    <w:p w:rsidR="00B955A1" w:rsidRPr="00766FB5" w:rsidRDefault="00B955A1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Тест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содержит </w:t>
      </w:r>
      <w:r w:rsidR="00CC406D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2 вопроса, позволяющих выявить опыт участия специалистов в организации и проведении ГИА, и </w:t>
      </w:r>
      <w:r w:rsidR="009A09EF">
        <w:rPr>
          <w:rFonts w:ascii="Times New Roman" w:eastAsia="Times New Roman" w:hAnsi="Times New Roman"/>
          <w:sz w:val="24"/>
          <w:szCs w:val="23"/>
          <w:lang w:eastAsia="ru-RU"/>
        </w:rPr>
        <w:t>31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вопрос на знание основных терминов, понятий, процедур государственной итоговой аттестации.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b/>
          <w:sz w:val="24"/>
          <w:szCs w:val="23"/>
          <w:lang w:eastAsia="ru-RU"/>
        </w:rPr>
        <w:t>Тип теста: входной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A0219F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A0219F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t>Вопросы, позволяющие выявить опыт участия специалистов в организации и проведении ГИА</w:t>
      </w:r>
    </w:p>
    <w:p w:rsidR="00803B5B" w:rsidRPr="00766FB5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 давно Вы участвуете в подготовке и проведении ЕГЭ?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до введения ЕГЭ в штатный режим (ранее 2009 года)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5-9 лет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2-4 года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прошлом году 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первый раз</w:t>
      </w:r>
    </w:p>
    <w:p w:rsidR="00803B5B" w:rsidRPr="00766FB5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Ранее не участвова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</w:t>
      </w: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Если при ответе на предыдущий вопрос Вы выбрали варианты </w:t>
      </w:r>
      <w:r w:rsidR="00B955A1"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A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>-</w:t>
      </w:r>
      <w:r w:rsidR="00B955A1"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, то </w:t>
      </w:r>
      <w:r w:rsidR="00CC406D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укажите, </w:t>
      </w:r>
      <w:r w:rsidR="00B955A1" w:rsidRPr="00766FB5">
        <w:rPr>
          <w:rFonts w:ascii="Times New Roman" w:eastAsia="Times New Roman" w:hAnsi="Times New Roman"/>
          <w:sz w:val="24"/>
          <w:szCs w:val="23"/>
          <w:lang w:eastAsia="ru-RU"/>
        </w:rPr>
        <w:t>в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какой роли Вы участвовали в организации и проведении ЕГЭ?</w:t>
      </w:r>
    </w:p>
    <w:p w:rsidR="00803B5B" w:rsidRPr="00766FB5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в той, по которой буду проходить обучение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в двух и более ролях, в том числе и в той, по которой буду проходить обучение</w:t>
      </w:r>
    </w:p>
    <w:p w:rsidR="00803B5B" w:rsidRPr="00766FB5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а) в других ролях, но в той, по которой буду проходить обучение, буду работать первый раз</w:t>
      </w:r>
    </w:p>
    <w:p w:rsidR="00A0219F" w:rsidRPr="00A0219F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A0219F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lastRenderedPageBreak/>
        <w:t>Вопросы на знание основных терминов, понятий, процедур государственной итоговой аттестации</w:t>
      </w: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Во сколько начинается экзамен?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10-00 по московскому времени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10-00 по местному времени</w:t>
      </w:r>
    </w:p>
    <w:p w:rsidR="00D576A0" w:rsidRPr="00766FB5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Время начала экзамена определяется на уровне региона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Во сколько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организаторы должны явиться в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8-00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9-00</w:t>
      </w:r>
    </w:p>
    <w:p w:rsidR="00D576A0" w:rsidRPr="00766FB5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 моменту выдачи экзаменационных материалов в штабе 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 устанавливаются даты проведения экзаменов?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определены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Порядком проведения ГИА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ежегодно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определяются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приказ</w:t>
      </w:r>
      <w:r w:rsidR="00475DBE" w:rsidRPr="00766FB5">
        <w:rPr>
          <w:rFonts w:ascii="Times New Roman" w:eastAsia="Times New Roman" w:hAnsi="Times New Roman"/>
          <w:sz w:val="24"/>
          <w:szCs w:val="23"/>
          <w:lang w:eastAsia="ru-RU"/>
        </w:rPr>
        <w:t>ом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Минобрнауки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 xml:space="preserve"> России</w:t>
      </w:r>
    </w:p>
    <w:p w:rsidR="00D576A0" w:rsidRPr="00766FB5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экзаменов 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>устанавливаются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каждым регионом самостоятельно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Когда организатор может покинуть ППЭ?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После того, как из аудитории (с этажа) ушли все участники экзамена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Когда 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штабе закончено сканирование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экзаменационны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х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материал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ов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766FB5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Когда получено разрешение руководителя ППЭ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 аудитории участник ЕГЭ допустил нарушение Порядка проведения ГИА. Кто должен принять решение об удалении его с экзамена?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ы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ГЭК, присутствующи</w:t>
      </w:r>
      <w:r w:rsidR="00F837FB" w:rsidRPr="00766FB5">
        <w:rPr>
          <w:rFonts w:ascii="Times New Roman" w:eastAsia="Times New Roman" w:hAnsi="Times New Roman"/>
          <w:sz w:val="24"/>
          <w:szCs w:val="23"/>
          <w:lang w:eastAsia="ru-RU"/>
        </w:rPr>
        <w:t>е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ППЭ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Руководитель ППЭ</w:t>
      </w:r>
    </w:p>
    <w:p w:rsidR="00D576A0" w:rsidRPr="00766FB5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</w:t>
      </w:r>
      <w:r w:rsidRPr="00766FB5">
        <w:rPr>
          <w:rFonts w:ascii="Times New Roman" w:eastAsia="Times New Roman" w:hAnsi="Times New Roman"/>
          <w:sz w:val="24"/>
          <w:lang w:eastAsia="ru-RU"/>
        </w:rPr>
        <w:t> 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Где проводится единый государственный экзамен?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региональном центре обработки информации</w:t>
      </w:r>
    </w:p>
    <w:p w:rsidR="00D576A0" w:rsidRPr="00766FB5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федеральном центре тестирования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Выберите верное определение термина «Пункт проведения экзаменов»</w:t>
      </w:r>
      <w:r w:rsidR="00EA487A">
        <w:rPr>
          <w:rFonts w:ascii="Times New Roman" w:eastAsia="Times New Roman" w:hAnsi="Times New Roman"/>
          <w:sz w:val="24"/>
          <w:szCs w:val="23"/>
          <w:lang w:eastAsia="ru-RU"/>
        </w:rPr>
        <w:t xml:space="preserve"> (ППЭ)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Здание, где проводится обработка экзаменационных материалов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Здание (сооружение), которое используется для проведения государственной итоговой аттестации</w:t>
      </w:r>
    </w:p>
    <w:p w:rsidR="00D576A0" w:rsidRPr="00766FB5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Помещение, где осуществляется рассмотрение апелляций участников государственной итоговой аттестации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Выберите определение, соответствующее термину «Контрольный измерительный материал»: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Комплекс заданий стандартизированной формы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Комплект бланков ответов участника единого государственного экзамена</w:t>
      </w:r>
    </w:p>
    <w:p w:rsidR="00D576A0" w:rsidRPr="00766FB5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Сборник форм, протоколов, ведомостей для проведения государственной итоговой аттестации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Единый государственный экзамен является формой проведения государственной итоговой аттестации: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образования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среднего общего образования</w:t>
      </w:r>
    </w:p>
    <w:p w:rsidR="00D576A0" w:rsidRPr="00766FB5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и среднего общего образования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Количество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учебных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предметов, по которым проводится государственная итоговая аттестация, составляет: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12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14</w:t>
      </w:r>
    </w:p>
    <w:p w:rsidR="00D576A0" w:rsidRPr="00766FB5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16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Какие учебные предметы являются обязательными для прохождения государственной итоговой аттестации?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Русский язык и литература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Математика и физика</w:t>
      </w:r>
    </w:p>
    <w:p w:rsidR="00D576A0" w:rsidRPr="00766FB5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Русский язык и математика</w:t>
      </w:r>
    </w:p>
    <w:p w:rsidR="00D576A0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766FB5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Какие иностранные языки входят в перечень предметов для прохождения единого государственного экзамена: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итальянский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Английский, немецкий,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французский,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китайский</w:t>
      </w:r>
    </w:p>
    <w:p w:rsidR="00D576A0" w:rsidRPr="00766FB5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испанский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При печати ЭМ в аудиториях ППЭ: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не учитываются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черно-белая двусторонняя печать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</w:p>
    <w:p w:rsidR="00D576A0" w:rsidRPr="00766FB5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.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Какая система оценивания используется при проведении государственной итоговой аттестации в форме единого государственного экзамена по математике базового уровня?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100-балльная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зачёт/незачёт</w:t>
      </w:r>
    </w:p>
    <w:p w:rsidR="00D576A0" w:rsidRPr="00766FB5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5-ти балльная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Сколько организаторов должны находиться в аудитории проведения экзаменов</w:t>
      </w:r>
      <w:r w:rsidR="00475DBE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проведения экзамена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 одного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 двух</w:t>
      </w:r>
    </w:p>
    <w:p w:rsidR="00D576A0" w:rsidRPr="00766FB5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Не менее трех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Общественные наблюдатели могут свободно перемещаться по ППЭ. При этом в одной аудитории находится не более: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А. одного общественного наблюдателя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В. двух общественных наблюдателей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С. трех общественных наблюдателей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Скольк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им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член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>ам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государственной экзаменационной комиссии 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рекомендуется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присутствовать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F73B8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одно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му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дву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766FB5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тре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едином государственном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экзамене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 каким учебным предметам участники экзамена используют </w:t>
      </w:r>
      <w:r w:rsidR="00895947">
        <w:rPr>
          <w:rFonts w:ascii="Times New Roman" w:eastAsia="Times New Roman" w:hAnsi="Times New Roman"/>
          <w:sz w:val="24"/>
          <w:szCs w:val="23"/>
          <w:lang w:eastAsia="ru-RU"/>
        </w:rPr>
        <w:t xml:space="preserve">средства обучения и воспитания (в соответствии с приказами Минобрнауки России об утверждении </w:t>
      </w:r>
      <w:r w:rsidR="00895947" w:rsidRPr="00895947">
        <w:rPr>
          <w:rFonts w:ascii="Times New Roman" w:eastAsia="Times New Roman" w:hAnsi="Times New Roman"/>
          <w:sz w:val="24"/>
          <w:szCs w:val="23"/>
          <w:lang w:eastAsia="ru-RU"/>
        </w:rPr>
        <w:t>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</w:t>
      </w:r>
      <w:r w:rsidR="00895947">
        <w:rPr>
          <w:rFonts w:ascii="Times New Roman" w:eastAsia="Times New Roman" w:hAnsi="Times New Roman"/>
          <w:sz w:val="24"/>
          <w:szCs w:val="23"/>
          <w:lang w:eastAsia="ru-RU"/>
        </w:rPr>
        <w:t>)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Физика, химия</w:t>
      </w:r>
    </w:p>
    <w:p w:rsidR="00D576A0" w:rsidRPr="00766FB5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Математика, физика, химия, география</w:t>
      </w:r>
    </w:p>
    <w:p w:rsidR="00D576A0" w:rsidRPr="00766FB5" w:rsidRDefault="00CD00D8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История, обществознание, русский язык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Участники государственной итоговой аттестации должны записать ответы на задания контрольных измерительных материалов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для их последующей обработки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: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контрольном измерительном материале после каждого задания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 бланках для ответов на задания экзаменационной работы </w:t>
      </w:r>
    </w:p>
    <w:p w:rsidR="00D576A0" w:rsidRPr="00766FB5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На любом бумажном носителе с печатью образовательной организации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территории </w:t>
      </w:r>
      <w:r w:rsidR="00A20AD8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необходимо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осуществля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ть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видеонаблюдение: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аудиториях проведения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Штабе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в аудиториях проведения экзаменов</w:t>
      </w:r>
    </w:p>
    <w:p w:rsidR="00D576A0" w:rsidRPr="00766FB5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в Штабе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CD00D8" w:rsidRPr="00766FB5">
        <w:rPr>
          <w:rFonts w:ascii="Times New Roman" w:eastAsia="Times New Roman" w:hAnsi="Times New Roman"/>
          <w:sz w:val="24"/>
          <w:szCs w:val="23"/>
          <w:lang w:eastAsia="ru-RU"/>
        </w:rPr>
        <w:t>На экзамене по математике базового уровня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Допускается использовать калькулятор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Присутствуют задания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с выбором одного верного ответа</w:t>
      </w:r>
    </w:p>
    <w:p w:rsidR="00D576A0" w:rsidRPr="00766FB5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Отсутствуют задания с развёрнутым ответом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Укажите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одно из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нововведени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й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ГИА-2018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Будут использоваться односторонние чёрно-белые бланки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Изменится количество обязательных экзаменов</w:t>
      </w:r>
    </w:p>
    <w:p w:rsidR="00D576A0" w:rsidRPr="00766FB5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В перечень экзаменов будет введён китайский язык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Участники государственной итоговой аттестации с ограниченными возможностями здоровья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могут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проход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ить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государственную итоговую аттестацию в форме: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Варианты ответов: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единого государственного экзамена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 государственного выпускного экзамена</w:t>
      </w:r>
    </w:p>
    <w:p w:rsidR="00D576A0" w:rsidRPr="00766FB5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Государственного выпускного экзамена и по отдельным учебным предметам по их желанию в форме единого государственного экзамена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proofErr w:type="gram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В качестве результатов вступительных испытаний по математике при приеме на обучение по образовательным программам</w:t>
      </w:r>
      <w:proofErr w:type="gram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высшего образования - программам </w:t>
      </w:r>
      <w:proofErr w:type="spell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бакалавриата</w:t>
      </w:r>
      <w:proofErr w:type="spell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программам </w:t>
      </w:r>
      <w:proofErr w:type="spellStart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>специалитета</w:t>
      </w:r>
      <w:proofErr w:type="spellEnd"/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образовательные организации высшего образования признаются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Только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ЕГЭ по математике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базового уровня</w:t>
      </w:r>
    </w:p>
    <w:p w:rsidR="00D576A0" w:rsidRPr="00766FB5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</w:t>
      </w:r>
      <w:r w:rsidR="00532153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ЕГЭ по математике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профильного уровня</w:t>
      </w:r>
    </w:p>
    <w:p w:rsidR="00D576A0" w:rsidRPr="00766FB5" w:rsidRDefault="00532153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ЕГЭ по математике как б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азового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так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профильного уровня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Когда представители СМИ должны покинуть аудиторию ППЭ?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Представители СМИ вообще не могут там находиться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</w:t>
      </w:r>
      <w:proofErr w:type="gramStart"/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начинается печать экзаменационных материалов / происходит</w:t>
      </w:r>
      <w:proofErr w:type="gramEnd"/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выдача</w:t>
      </w:r>
    </w:p>
    <w:p w:rsidR="00D576A0" w:rsidRPr="00766FB5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4"/>
          <w:lang w:eastAsia="ru-RU"/>
        </w:rPr>
        <w:t>Когда объявляется начало экзамена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Выберите определение, соответствующее функциональным обязанностям ассистента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Осуществление общественного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контроля за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соблюдением установленного порядка проведения государственной итоговой аттестации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Сопровождение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к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идентификация личности обучающегося</w:t>
      </w:r>
    </w:p>
    <w:p w:rsidR="00D576A0" w:rsidRPr="00766FB5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Оказание технической помощи участникам государственной итоговой аттестации с ограниченными возможностями здоровья (помощь в перемещении, помощь при чтении заданий и т.д</w:t>
      </w:r>
      <w:r w:rsidR="00D439DC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)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Какое оборудование </w:t>
      </w:r>
      <w:r w:rsidR="000B6E77" w:rsidRPr="00766FB5">
        <w:rPr>
          <w:rFonts w:ascii="Times New Roman" w:eastAsia="Times New Roman" w:hAnsi="Times New Roman"/>
          <w:sz w:val="24"/>
          <w:szCs w:val="23"/>
          <w:lang w:eastAsia="ru-RU"/>
        </w:rPr>
        <w:t>обозначает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вход в ППЭ?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Стационарные/переносные металлоискатели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Электромеханические турникеты</w:t>
      </w:r>
    </w:p>
    <w:p w:rsidR="00D576A0" w:rsidRPr="00766FB5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Досмотровое рентгеновское оборудование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ниже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перечисленных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не имеет права присутствовать 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Оператор</w:t>
      </w:r>
      <w:r w:rsidR="00C50F71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0B6E77"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станции 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верификации</w:t>
      </w:r>
    </w:p>
    <w:p w:rsidR="00D576A0" w:rsidRPr="00766FB5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 государственной экзаменационной комиссии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работников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принимает у участников единого государственного экзамена апелляции о нарушении установленного порядка проведения государственной итоговой аттестации?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766FB5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Член государственной экзаменационной комиссии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Вопрос: Для какой категории участников единого государственного экзамена итоговое сочинение (изложение) является обязательным допуском к государственной итоговой аттестации: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Для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по образовательным программам среднего профессионального образования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выпускников прошлых лет</w:t>
      </w:r>
    </w:p>
    <w:p w:rsidR="00D576A0" w:rsidRPr="00766FB5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обучающихся XI (XII) классов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При заполнении бланков единого государственного </w:t>
      </w: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экзамена</w:t>
      </w:r>
      <w:proofErr w:type="gram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57373B" w:rsidRPr="00766FB5">
        <w:rPr>
          <w:rFonts w:ascii="Times New Roman" w:eastAsia="Times New Roman" w:hAnsi="Times New Roman"/>
          <w:sz w:val="24"/>
          <w:szCs w:val="23"/>
          <w:lang w:eastAsia="ru-RU"/>
        </w:rPr>
        <w:t>какие ручки использ</w:t>
      </w:r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уются</w:t>
      </w:r>
      <w:r w:rsidR="0057373B" w:rsidRPr="00766FB5">
        <w:rPr>
          <w:rFonts w:ascii="Times New Roman" w:eastAsia="Times New Roman" w:hAnsi="Times New Roman"/>
          <w:sz w:val="24"/>
          <w:szCs w:val="23"/>
          <w:lang w:eastAsia="ru-RU"/>
        </w:rPr>
        <w:t>?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чё</w:t>
      </w:r>
      <w:r w:rsidR="00D576A0" w:rsidRPr="00766FB5">
        <w:rPr>
          <w:rFonts w:ascii="Times New Roman" w:eastAsia="Times New Roman" w:hAnsi="Times New Roman"/>
          <w:sz w:val="24"/>
          <w:szCs w:val="23"/>
          <w:lang w:eastAsia="ru-RU"/>
        </w:rPr>
        <w:t>рного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цвета</w:t>
      </w:r>
      <w:proofErr w:type="gramEnd"/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proofErr w:type="gramEnd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, цвет не важен</w:t>
      </w:r>
    </w:p>
    <w:p w:rsidR="00D576A0" w:rsidRPr="00766FB5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Рекомендаций по использованию ручек нет</w:t>
      </w:r>
    </w:p>
    <w:p w:rsidR="00D576A0" w:rsidRPr="00766FB5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Default="00A0219F">
      <w:pPr>
        <w:rPr>
          <w:rFonts w:ascii="Times New Roman" w:eastAsia="Times New Roman" w:hAnsi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/>
          <w:sz w:val="24"/>
          <w:szCs w:val="23"/>
          <w:lang w:eastAsia="ru-RU"/>
        </w:rPr>
        <w:br w:type="page"/>
      </w:r>
    </w:p>
    <w:p w:rsidR="00D576A0" w:rsidRPr="00766FB5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Ключи</w:t>
      </w: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3"/>
      </w:tblGrid>
      <w:tr w:rsidR="0018064E" w:rsidRPr="00766FB5" w:rsidTr="00D576A0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766FB5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</w:tr>
      <w:tr w:rsidR="00C04A5F" w:rsidRPr="00766FB5" w:rsidTr="000B6E77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4E6D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0733C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E9467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C04A5F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9123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C04A5F" w:rsidRPr="00766FB5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A5F" w:rsidRPr="00766FB5" w:rsidRDefault="00C04A5F" w:rsidP="00481C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766FB5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668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A5F" w:rsidRPr="00766FB5" w:rsidRDefault="00C04A5F" w:rsidP="00C6685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</w:p>
        </w:tc>
      </w:tr>
    </w:tbl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По итогам тестирования испытуемому присваивается одна из двух категорий:</w:t>
      </w:r>
    </w:p>
    <w:p w:rsidR="00A0219F" w:rsidRPr="00766FB5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Новый специалист;</w:t>
      </w:r>
    </w:p>
    <w:p w:rsidR="00A0219F" w:rsidRPr="00766FB5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Специалист, имеющий опыт в подготовке и проведении ГИА.</w:t>
      </w:r>
    </w:p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Для отнесения испытуемого к категории «Новый специалист» нужно ЛИБО: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 ответе на вопрос 1 выбрать варианты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или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E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При ответе на вопрос 2 выбрать вариант </w:t>
      </w:r>
      <w:r w:rsidRPr="00766FB5">
        <w:rPr>
          <w:rFonts w:ascii="Times New Roman" w:eastAsia="Times New Roman" w:hAnsi="Times New Roman"/>
          <w:sz w:val="24"/>
          <w:szCs w:val="23"/>
          <w:lang w:val="en-US" w:eastAsia="ru-RU"/>
        </w:rPr>
        <w:t>C</w:t>
      </w:r>
    </w:p>
    <w:p w:rsidR="00A0219F" w:rsidRPr="00766FB5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При ответах на вопросы 3-</w:t>
      </w:r>
      <w:r w:rsidR="009A09EF">
        <w:rPr>
          <w:rFonts w:ascii="Times New Roman" w:eastAsia="Times New Roman" w:hAnsi="Times New Roman"/>
          <w:sz w:val="24"/>
          <w:szCs w:val="23"/>
          <w:lang w:eastAsia="ru-RU"/>
        </w:rPr>
        <w:t>33 набрать менее 20</w:t>
      </w: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 xml:space="preserve"> правильных ответов.</w:t>
      </w:r>
    </w:p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766FB5">
        <w:rPr>
          <w:rFonts w:ascii="Times New Roman" w:eastAsia="Times New Roman" w:hAnsi="Times New Roman"/>
          <w:sz w:val="24"/>
          <w:szCs w:val="23"/>
          <w:lang w:eastAsia="ru-RU"/>
        </w:rPr>
        <w:t>В остальных случаях испытуемому присваивается категория «Специалист, имеющий опыт участия в подготовке и проведении ГИА».</w:t>
      </w:r>
    </w:p>
    <w:p w:rsidR="00D576A0" w:rsidRPr="00766FB5" w:rsidRDefault="00D576A0" w:rsidP="00766FB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671355" w:rsidRPr="00766FB5" w:rsidRDefault="00671355" w:rsidP="00766FB5">
      <w:pPr>
        <w:spacing w:after="0" w:line="360" w:lineRule="auto"/>
        <w:rPr>
          <w:rFonts w:ascii="Times New Roman" w:hAnsi="Times New Roman"/>
          <w:sz w:val="24"/>
        </w:rPr>
      </w:pPr>
    </w:p>
    <w:sectPr w:rsidR="00671355" w:rsidRPr="00766FB5" w:rsidSect="00766F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858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75"/>
    <w:multiLevelType w:val="multilevel"/>
    <w:tmpl w:val="1B1A3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0087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E5A89"/>
    <w:multiLevelType w:val="multilevel"/>
    <w:tmpl w:val="EE06E5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92466"/>
    <w:multiLevelType w:val="hybridMultilevel"/>
    <w:tmpl w:val="1FFED8D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D7A3E77"/>
    <w:multiLevelType w:val="multilevel"/>
    <w:tmpl w:val="302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03C91"/>
    <w:multiLevelType w:val="multilevel"/>
    <w:tmpl w:val="ADCAB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F0122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B6E96"/>
    <w:multiLevelType w:val="multilevel"/>
    <w:tmpl w:val="65E46A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F64F6"/>
    <w:multiLevelType w:val="multilevel"/>
    <w:tmpl w:val="1986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877BF"/>
    <w:multiLevelType w:val="multilevel"/>
    <w:tmpl w:val="7AACA5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FA451C"/>
    <w:multiLevelType w:val="multilevel"/>
    <w:tmpl w:val="0C72E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E167BA"/>
    <w:multiLevelType w:val="multilevel"/>
    <w:tmpl w:val="3D987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6160CA"/>
    <w:multiLevelType w:val="multilevel"/>
    <w:tmpl w:val="FDE6E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BF454B"/>
    <w:multiLevelType w:val="multilevel"/>
    <w:tmpl w:val="404E60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902589"/>
    <w:multiLevelType w:val="multilevel"/>
    <w:tmpl w:val="89A4F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34A9A"/>
    <w:multiLevelType w:val="multilevel"/>
    <w:tmpl w:val="80DC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8A0B06"/>
    <w:multiLevelType w:val="multilevel"/>
    <w:tmpl w:val="3A5E7E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332B2E"/>
    <w:multiLevelType w:val="multilevel"/>
    <w:tmpl w:val="7F7AF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24BC"/>
    <w:multiLevelType w:val="multilevel"/>
    <w:tmpl w:val="066237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AF6AFC"/>
    <w:multiLevelType w:val="multilevel"/>
    <w:tmpl w:val="0EBCA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A71FC"/>
    <w:multiLevelType w:val="hybridMultilevel"/>
    <w:tmpl w:val="5D8C24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749E7"/>
    <w:multiLevelType w:val="multilevel"/>
    <w:tmpl w:val="F75659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D6038"/>
    <w:multiLevelType w:val="multilevel"/>
    <w:tmpl w:val="01324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8273C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8157B7"/>
    <w:multiLevelType w:val="multilevel"/>
    <w:tmpl w:val="B92683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1280C"/>
    <w:multiLevelType w:val="multilevel"/>
    <w:tmpl w:val="07C8D6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028A1"/>
    <w:multiLevelType w:val="multilevel"/>
    <w:tmpl w:val="C1AEC0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53585"/>
    <w:multiLevelType w:val="multilevel"/>
    <w:tmpl w:val="B5481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F167B7"/>
    <w:multiLevelType w:val="multilevel"/>
    <w:tmpl w:val="546ABC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C32FF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E6247"/>
    <w:multiLevelType w:val="hybridMultilevel"/>
    <w:tmpl w:val="36F4A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6028F5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F2A95"/>
    <w:multiLevelType w:val="multilevel"/>
    <w:tmpl w:val="C076F4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06102"/>
    <w:multiLevelType w:val="multilevel"/>
    <w:tmpl w:val="8F7E6B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7A42C0"/>
    <w:multiLevelType w:val="multilevel"/>
    <w:tmpl w:val="2A541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0E7745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B8357D"/>
    <w:multiLevelType w:val="multilevel"/>
    <w:tmpl w:val="7A8602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6D6139"/>
    <w:multiLevelType w:val="multilevel"/>
    <w:tmpl w:val="176C0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956453"/>
    <w:multiLevelType w:val="multilevel"/>
    <w:tmpl w:val="053075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533A54"/>
    <w:multiLevelType w:val="multilevel"/>
    <w:tmpl w:val="B6546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E314F8"/>
    <w:multiLevelType w:val="multilevel"/>
    <w:tmpl w:val="37702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C26A0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B040C7"/>
    <w:multiLevelType w:val="multilevel"/>
    <w:tmpl w:val="8B84AB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524E9"/>
    <w:multiLevelType w:val="multilevel"/>
    <w:tmpl w:val="4E965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EC32F7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D46BA2"/>
    <w:multiLevelType w:val="multilevel"/>
    <w:tmpl w:val="C62874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5A02B9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31"/>
  </w:num>
  <w:num w:numId="44">
    <w:abstractNumId w:val="47"/>
  </w:num>
  <w:num w:numId="45">
    <w:abstractNumId w:val="24"/>
  </w:num>
  <w:num w:numId="46">
    <w:abstractNumId w:val="42"/>
  </w:num>
  <w:num w:numId="47">
    <w:abstractNumId w:val="30"/>
  </w:num>
  <w:num w:numId="48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F4"/>
    <w:rsid w:val="000B6E77"/>
    <w:rsid w:val="0018064E"/>
    <w:rsid w:val="00351FE7"/>
    <w:rsid w:val="003A666E"/>
    <w:rsid w:val="003B1397"/>
    <w:rsid w:val="00475DBE"/>
    <w:rsid w:val="004C0976"/>
    <w:rsid w:val="00532153"/>
    <w:rsid w:val="0057373B"/>
    <w:rsid w:val="00671355"/>
    <w:rsid w:val="006A1280"/>
    <w:rsid w:val="006C5C36"/>
    <w:rsid w:val="00766FB5"/>
    <w:rsid w:val="00803B5B"/>
    <w:rsid w:val="00895947"/>
    <w:rsid w:val="008D2A99"/>
    <w:rsid w:val="009A09EF"/>
    <w:rsid w:val="00A0219F"/>
    <w:rsid w:val="00A20AD8"/>
    <w:rsid w:val="00B63F35"/>
    <w:rsid w:val="00B955A1"/>
    <w:rsid w:val="00C04A5F"/>
    <w:rsid w:val="00C50F71"/>
    <w:rsid w:val="00C62623"/>
    <w:rsid w:val="00CC406D"/>
    <w:rsid w:val="00CD00D8"/>
    <w:rsid w:val="00D07EF4"/>
    <w:rsid w:val="00D439DC"/>
    <w:rsid w:val="00D576A0"/>
    <w:rsid w:val="00EA487A"/>
    <w:rsid w:val="00EB5C0E"/>
    <w:rsid w:val="00EB7CFF"/>
    <w:rsid w:val="00F11A75"/>
    <w:rsid w:val="00F73B88"/>
    <w:rsid w:val="00F837F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  <w:lang w:val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  <w:lang w:val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430 G4</dc:creator>
  <cp:lastModifiedBy>Учитель</cp:lastModifiedBy>
  <cp:revision>2</cp:revision>
  <cp:lastPrinted>2018-03-24T14:12:00Z</cp:lastPrinted>
  <dcterms:created xsi:type="dcterms:W3CDTF">2018-04-25T06:12:00Z</dcterms:created>
  <dcterms:modified xsi:type="dcterms:W3CDTF">2018-04-25T06:12:00Z</dcterms:modified>
</cp:coreProperties>
</file>