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C3" w:rsidRPr="00C071C3" w:rsidRDefault="00C071C3" w:rsidP="00C071C3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C071C3">
        <w:rPr>
          <w:rFonts w:ascii="Times New Roman" w:hAnsi="Times New Roman"/>
          <w:b/>
          <w:bCs/>
          <w:sz w:val="24"/>
          <w:szCs w:val="28"/>
        </w:rPr>
        <w:t xml:space="preserve">Подготовка лиц, </w:t>
      </w:r>
      <w:r w:rsidRPr="00C071C3">
        <w:rPr>
          <w:rFonts w:ascii="Times New Roman" w:hAnsi="Times New Roman"/>
          <w:b/>
          <w:bCs/>
          <w:sz w:val="24"/>
          <w:szCs w:val="28"/>
        </w:rPr>
        <w:br/>
        <w:t xml:space="preserve">задействованных при проведении государственной итоговой аттестации </w:t>
      </w:r>
      <w:r w:rsidRPr="00C071C3">
        <w:rPr>
          <w:rFonts w:ascii="Times New Roman" w:hAnsi="Times New Roman"/>
          <w:b/>
          <w:bCs/>
          <w:sz w:val="24"/>
          <w:szCs w:val="28"/>
        </w:rPr>
        <w:br/>
        <w:t>по образовательным программам среднего общего образования в пункте проведения экзаменов (организатор в аудитории)</w:t>
      </w:r>
    </w:p>
    <w:p w:rsidR="00C071C3" w:rsidRDefault="00C071C3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ru-RU"/>
        </w:rPr>
      </w:pPr>
    </w:p>
    <w:p w:rsidR="00D576A0" w:rsidRPr="005C2541" w:rsidRDefault="00766FB5" w:rsidP="00766F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b/>
          <w:sz w:val="24"/>
          <w:szCs w:val="36"/>
          <w:lang w:eastAsia="ru-RU"/>
        </w:rPr>
        <w:t>Блок входного контроля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Вопросы </w:t>
      </w:r>
      <w:r w:rsidR="00EA487A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блока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входного контроля разработаны с целью определения базового уровня знаний лиц, привлекаемых к проведению государственной итоговой аттестации по образовательным программам среднего общего образования</w:t>
      </w:r>
      <w:r w:rsidR="00B955A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и определения необходимого курса обучения (для специалистов, имеющих опыт участия в подготовке и проведении ГИА либо для новых специалистов)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. Входной контроль осуществляется перед проведением обучения. </w:t>
      </w:r>
    </w:p>
    <w:p w:rsidR="00B955A1" w:rsidRPr="005C2541" w:rsidRDefault="00B955A1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Тест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содержит </w:t>
      </w:r>
      <w:r w:rsidR="00CC406D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2 вопроса, позволяющих выявить опыт участия специалистов в организации и проведении ГИА, и 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4</w:t>
      </w:r>
      <w:r w:rsidR="00EB5C0E" w:rsidRPr="005C2541">
        <w:rPr>
          <w:rFonts w:ascii="Times New Roman" w:eastAsia="Times New Roman" w:hAnsi="Times New Roman"/>
          <w:sz w:val="24"/>
          <w:szCs w:val="23"/>
          <w:lang w:eastAsia="ru-RU"/>
        </w:rPr>
        <w:t>3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вопросов на знание основных терминов, понятий, процедур государственной итоговой аттестации. 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b/>
          <w:sz w:val="24"/>
          <w:szCs w:val="23"/>
          <w:lang w:eastAsia="ru-RU"/>
        </w:rPr>
        <w:t>Тип теста: входной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t>Вопросы, позволяющие выявить опыт участия специалистов в организации и проведении ГИА</w:t>
      </w:r>
    </w:p>
    <w:p w:rsidR="00803B5B" w:rsidRPr="005C2541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 давно Вы участвуете в подготовке и проведении ЕГЭ?</w:t>
      </w: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5C2541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Участвова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а) до введения ЕГЭ в штатный режим (ранее 2009 года)</w:t>
      </w:r>
    </w:p>
    <w:p w:rsidR="00803B5B" w:rsidRPr="005C2541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5-9 лет</w:t>
      </w:r>
    </w:p>
    <w:p w:rsidR="00803B5B" w:rsidRPr="005C2541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2-4 года</w:t>
      </w:r>
    </w:p>
    <w:p w:rsidR="00803B5B" w:rsidRPr="005C2541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прошлом году участвова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а) первый раз</w:t>
      </w:r>
    </w:p>
    <w:p w:rsidR="00803B5B" w:rsidRPr="005C2541" w:rsidRDefault="00803B5B" w:rsidP="00766FB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Ранее не участвова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а)</w:t>
      </w: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5C2541" w:rsidRDefault="00803B5B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B955A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Если при ответе на предыдущий вопрос Вы выбрали варианты </w:t>
      </w:r>
      <w:r w:rsidR="00B955A1" w:rsidRPr="005C2541">
        <w:rPr>
          <w:rFonts w:ascii="Times New Roman" w:eastAsia="Times New Roman" w:hAnsi="Times New Roman"/>
          <w:sz w:val="24"/>
          <w:szCs w:val="23"/>
          <w:lang w:val="en-US" w:eastAsia="ru-RU"/>
        </w:rPr>
        <w:t>A</w:t>
      </w:r>
      <w:r w:rsidR="00B955A1" w:rsidRPr="005C2541">
        <w:rPr>
          <w:rFonts w:ascii="Times New Roman" w:eastAsia="Times New Roman" w:hAnsi="Times New Roman"/>
          <w:sz w:val="24"/>
          <w:szCs w:val="23"/>
          <w:lang w:eastAsia="ru-RU"/>
        </w:rPr>
        <w:t>-</w:t>
      </w:r>
      <w:r w:rsidR="00B955A1" w:rsidRPr="005C2541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="00B955A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, то </w:t>
      </w:r>
      <w:r w:rsidR="00CC406D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укажите, </w:t>
      </w:r>
      <w:r w:rsidR="00B955A1" w:rsidRPr="005C2541">
        <w:rPr>
          <w:rFonts w:ascii="Times New Roman" w:eastAsia="Times New Roman" w:hAnsi="Times New Roman"/>
          <w:sz w:val="24"/>
          <w:szCs w:val="23"/>
          <w:lang w:eastAsia="ru-RU"/>
        </w:rPr>
        <w:t>в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какой роли Вы участвовали в организации и проведении ЕГЭ?</w:t>
      </w:r>
    </w:p>
    <w:p w:rsidR="00803B5B" w:rsidRPr="005C2541" w:rsidRDefault="00803B5B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803B5B" w:rsidRPr="005C2541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Только в той, по которой буду проходить обучение</w:t>
      </w:r>
    </w:p>
    <w:p w:rsidR="00803B5B" w:rsidRPr="005C2541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а) в двух и более ролях, в том числе и в той, по которой буду проходить обучение</w:t>
      </w:r>
    </w:p>
    <w:p w:rsidR="00803B5B" w:rsidRPr="005C2541" w:rsidRDefault="00803B5B" w:rsidP="00A0219F">
      <w:pPr>
        <w:numPr>
          <w:ilvl w:val="0"/>
          <w:numId w:val="4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Бы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л(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а) в других ролях, но в той, по которой буду проходить обучение, буду работать первый раз</w:t>
      </w: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u w:val="single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u w:val="single"/>
          <w:lang w:eastAsia="ru-RU"/>
        </w:rPr>
        <w:t>Вопросы на знание основных терминов, понятий, процедур государственной итоговой аттестации</w:t>
      </w: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Во сколько начинается экзамен?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10-00 по московскому времени</w:t>
      </w:r>
    </w:p>
    <w:p w:rsidR="00D576A0" w:rsidRPr="005C2541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10-00 по местному времени</w:t>
      </w:r>
    </w:p>
    <w:p w:rsidR="00D576A0" w:rsidRPr="005C2541" w:rsidRDefault="00D576A0" w:rsidP="00A0219F">
      <w:pPr>
        <w:numPr>
          <w:ilvl w:val="0"/>
          <w:numId w:val="4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Время начала экзамена определяется на уровне региона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>Во сколько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организаторы должны явиться в 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8-00</w:t>
      </w:r>
    </w:p>
    <w:p w:rsidR="00D576A0" w:rsidRPr="005C2541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9-00</w:t>
      </w:r>
    </w:p>
    <w:p w:rsidR="00D576A0" w:rsidRPr="005C2541" w:rsidRDefault="00D576A0" w:rsidP="00A0219F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 моменту выдачи экзаменационных материалов в штабе 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 устанавливаются даты проведения экзаменов?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>определены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Порядком проведения ГИА</w:t>
      </w:r>
    </w:p>
    <w:p w:rsidR="00D576A0" w:rsidRPr="005C2541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ежегодно 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>определяются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приказ</w:t>
      </w:r>
      <w:r w:rsidR="00475DBE" w:rsidRPr="005C2541">
        <w:rPr>
          <w:rFonts w:ascii="Times New Roman" w:eastAsia="Times New Roman" w:hAnsi="Times New Roman"/>
          <w:sz w:val="24"/>
          <w:szCs w:val="23"/>
          <w:lang w:eastAsia="ru-RU"/>
        </w:rPr>
        <w:t>ом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Минобрнауки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России</w:t>
      </w:r>
    </w:p>
    <w:p w:rsidR="00D576A0" w:rsidRPr="005C2541" w:rsidRDefault="00D576A0" w:rsidP="00A0219F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Даты экзаменов </w:t>
      </w:r>
      <w:r w:rsidR="00EA487A" w:rsidRPr="005C2541">
        <w:rPr>
          <w:rFonts w:ascii="Times New Roman" w:eastAsia="Times New Roman" w:hAnsi="Times New Roman"/>
          <w:sz w:val="24"/>
          <w:szCs w:val="23"/>
          <w:lang w:eastAsia="ru-RU"/>
        </w:rPr>
        <w:t>устанавливаются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каждым регионом самостоятельно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Когда организатор может покинуть ППЭ?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После того, как из аудитории (с этажа) ушли все участники экзамена</w:t>
      </w:r>
    </w:p>
    <w:p w:rsidR="00D576A0" w:rsidRPr="005C2541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Когда </w:t>
      </w:r>
      <w:r w:rsidR="00F837FB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 штабе закончено сканирование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экзаменационны</w:t>
      </w:r>
      <w:r w:rsidR="00F837FB" w:rsidRPr="005C2541">
        <w:rPr>
          <w:rFonts w:ascii="Times New Roman" w:eastAsia="Times New Roman" w:hAnsi="Times New Roman"/>
          <w:sz w:val="24"/>
          <w:szCs w:val="23"/>
          <w:lang w:eastAsia="ru-RU"/>
        </w:rPr>
        <w:t>х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материал</w:t>
      </w:r>
      <w:r w:rsidR="00F837FB" w:rsidRPr="005C2541">
        <w:rPr>
          <w:rFonts w:ascii="Times New Roman" w:eastAsia="Times New Roman" w:hAnsi="Times New Roman"/>
          <w:sz w:val="24"/>
          <w:szCs w:val="23"/>
          <w:lang w:eastAsia="ru-RU"/>
        </w:rPr>
        <w:t>ов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5C2541" w:rsidRDefault="00D576A0" w:rsidP="00A0219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Когда получено разрешение руководителя 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В аудитории участник ЕГЭ допустил нарушение Порядка проведения ГИА. Кто должен принять решение об удалении его с экзамена?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Член</w:t>
      </w:r>
      <w:r w:rsidR="00F837FB" w:rsidRPr="005C2541">
        <w:rPr>
          <w:rFonts w:ascii="Times New Roman" w:eastAsia="Times New Roman" w:hAnsi="Times New Roman"/>
          <w:sz w:val="24"/>
          <w:szCs w:val="23"/>
          <w:lang w:eastAsia="ru-RU"/>
        </w:rPr>
        <w:t>ы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ГЭК, присутствующи</w:t>
      </w:r>
      <w:r w:rsidR="00F837FB" w:rsidRPr="005C2541">
        <w:rPr>
          <w:rFonts w:ascii="Times New Roman" w:eastAsia="Times New Roman" w:hAnsi="Times New Roman"/>
          <w:sz w:val="24"/>
          <w:szCs w:val="23"/>
          <w:lang w:eastAsia="ru-RU"/>
        </w:rPr>
        <w:t>е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ППЭ</w:t>
      </w:r>
    </w:p>
    <w:p w:rsidR="00D576A0" w:rsidRPr="005C2541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Руководитель ППЭ</w:t>
      </w:r>
    </w:p>
    <w:p w:rsidR="00D576A0" w:rsidRPr="005C2541" w:rsidRDefault="00D576A0" w:rsidP="00A0219F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5C2541" w:rsidRDefault="00D576A0" w:rsidP="00766F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Какое условие обязательно при упаковке экзаменационных материалов в аудитории ППЭ?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Присутствие не менее чем трёх участников экзамена</w:t>
      </w:r>
    </w:p>
    <w:p w:rsidR="00D576A0" w:rsidRPr="005C2541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Присутствие члена ГЭК</w:t>
      </w:r>
    </w:p>
    <w:p w:rsidR="00D576A0" w:rsidRPr="005C2541" w:rsidRDefault="00D576A0" w:rsidP="00A0219F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Осуществление упаковки в зоне видимости камер видеонаблюдения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На какие вопросы организатор в аудитории не имеет права отвечать?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 том, как заполнять бланки ответов и бланк регистрации</w:t>
      </w:r>
    </w:p>
    <w:p w:rsidR="00D576A0" w:rsidRPr="005C2541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 содержании заданий КИМ</w:t>
      </w:r>
    </w:p>
    <w:p w:rsidR="00D576A0" w:rsidRPr="005C2541" w:rsidRDefault="00D576A0" w:rsidP="00A0219F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 том, какими средствами воспитания и обучения можно пользоваться на экзамене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</w:t>
      </w:r>
      <w:r w:rsidRPr="005C2541">
        <w:rPr>
          <w:rFonts w:ascii="Times New Roman" w:eastAsia="Times New Roman" w:hAnsi="Times New Roman"/>
          <w:sz w:val="24"/>
          <w:lang w:eastAsia="ru-RU"/>
        </w:rPr>
        <w:t> 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Где проводится единый государственный экзамен?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Варианты ответов:</w:t>
      </w:r>
    </w:p>
    <w:p w:rsidR="00D576A0" w:rsidRPr="005C2541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региональном центре обработки информации</w:t>
      </w:r>
    </w:p>
    <w:p w:rsidR="00D576A0" w:rsidRPr="005C2541" w:rsidRDefault="00D576A0" w:rsidP="00A0219F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федеральном центре тестирования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Что происходит с результатами участника ГИА при удовлетворении апелляции о нарушении установленного порядка проведения ГИА?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6"/>
          <w:lang w:eastAsia="ru-RU"/>
        </w:rPr>
        <w:t>Результаты аннулируются, участнику предоставляется возможность сдать экзамен в другой день, определённый расписанием</w:t>
      </w:r>
    </w:p>
    <w:p w:rsidR="00D576A0" w:rsidRPr="005C2541" w:rsidRDefault="00D576A0" w:rsidP="00A0219F">
      <w:pPr>
        <w:numPr>
          <w:ilvl w:val="0"/>
          <w:numId w:val="1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Участнику предоставляется право сдать экзамен </w:t>
      </w:r>
      <w:r w:rsidRPr="005C2541">
        <w:rPr>
          <w:rFonts w:ascii="Times New Roman" w:eastAsia="Times New Roman" w:hAnsi="Times New Roman"/>
          <w:sz w:val="24"/>
          <w:szCs w:val="26"/>
          <w:lang w:eastAsia="ru-RU"/>
        </w:rPr>
        <w:t>в другой день, определённый расписанием, и выбрать из двух результатов лучший</w:t>
      </w:r>
    </w:p>
    <w:p w:rsidR="00D576A0" w:rsidRPr="005C2541" w:rsidRDefault="00D576A0" w:rsidP="00A0219F">
      <w:pPr>
        <w:numPr>
          <w:ilvl w:val="0"/>
          <w:numId w:val="1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Участнику автоматически выставляется 100 баллов за этот экзамен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Выберите верное определение термина «Пункт проведения экзаменов»</w:t>
      </w:r>
      <w:r w:rsidR="00EA487A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(ППЭ)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Здание, где проводится обработка экзаменационных материалов</w:t>
      </w:r>
    </w:p>
    <w:p w:rsidR="00D576A0" w:rsidRPr="005C2541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Здание (сооружение), которое используется для проведения государственной итоговой аттестации</w:t>
      </w:r>
    </w:p>
    <w:p w:rsidR="00D576A0" w:rsidRPr="005C2541" w:rsidRDefault="00D576A0" w:rsidP="00A0219F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Помещение, где осуществляется рассмотрение апелляций участников государственной итоговой аттестации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FE540E" w:rsidRPr="005C2541">
        <w:rPr>
          <w:rFonts w:ascii="Times New Roman" w:eastAsia="Times New Roman" w:hAnsi="Times New Roman"/>
          <w:sz w:val="24"/>
          <w:szCs w:val="23"/>
          <w:lang w:eastAsia="ru-RU"/>
        </w:rPr>
        <w:t>Кому выда</w:t>
      </w:r>
      <w:r w:rsidR="00EA487A" w:rsidRPr="005C2541">
        <w:rPr>
          <w:rFonts w:ascii="Times New Roman" w:eastAsia="Times New Roman" w:hAnsi="Times New Roman"/>
          <w:sz w:val="24"/>
          <w:szCs w:val="23"/>
          <w:lang w:eastAsia="ru-RU"/>
        </w:rPr>
        <w:t>ются</w:t>
      </w:r>
      <w:r w:rsidR="00FE540E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экзаменационные материалы в день экзамена?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FE540E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Руководителю ОИВ субъекта Российской Федерации либо руков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одителю РЦОИ</w:t>
      </w:r>
    </w:p>
    <w:p w:rsidR="00D576A0" w:rsidRPr="005C2541" w:rsidRDefault="00FE540E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Членам ГЭК</w:t>
      </w:r>
    </w:p>
    <w:p w:rsidR="00D576A0" w:rsidRPr="005C2541" w:rsidRDefault="00FE540E" w:rsidP="00A0219F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Руководителям 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Выберите определение, соответствующее термину «Контрольный измерительный материал»: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Комплекс заданий стандартизированной формы</w:t>
      </w:r>
    </w:p>
    <w:p w:rsidR="00D576A0" w:rsidRPr="005C2541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Комплект бланков ответов участника единого государственного экзамена</w:t>
      </w:r>
    </w:p>
    <w:p w:rsidR="00D576A0" w:rsidRPr="005C2541" w:rsidRDefault="00D576A0" w:rsidP="00A0219F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Сборник форм, протоколов, ведомостей для проведения государственной итоговой аттестации 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Единый государственный экзамен является формой проведения государственной итоговой аттестации: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образования</w:t>
      </w:r>
    </w:p>
    <w:p w:rsidR="00D576A0" w:rsidRPr="005C2541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среднего общего образования</w:t>
      </w:r>
    </w:p>
    <w:p w:rsidR="00D576A0" w:rsidRPr="005C2541" w:rsidRDefault="00D576A0" w:rsidP="00A0219F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По образовательным программам основного общего и среднего общего образования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Количество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учебных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предметов, по которым проводится государственная итоговая аттестация, составляет: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12</w:t>
      </w:r>
    </w:p>
    <w:p w:rsidR="00D576A0" w:rsidRPr="005C2541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14</w:t>
      </w:r>
    </w:p>
    <w:p w:rsidR="00D576A0" w:rsidRPr="005C2541" w:rsidRDefault="00D576A0" w:rsidP="00A0219F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16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Какие учебные предметы являются обязательными для прохождения государственной итоговой аттестации?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Русский язык и литература</w:t>
      </w:r>
    </w:p>
    <w:p w:rsidR="00D576A0" w:rsidRPr="005C2541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Математика и физика</w:t>
      </w:r>
    </w:p>
    <w:p w:rsidR="00D576A0" w:rsidRPr="005C2541" w:rsidRDefault="00D576A0" w:rsidP="00A0219F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Русский язык и математика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Какие иностранные языки входят в перечень предметов для прохождения единого государственного экзамена: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итальянский</w:t>
      </w:r>
    </w:p>
    <w:p w:rsidR="00D576A0" w:rsidRPr="005C2541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Английский, немецкий,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французский,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китайский</w:t>
      </w:r>
    </w:p>
    <w:p w:rsidR="00D576A0" w:rsidRPr="005C2541" w:rsidRDefault="00D576A0" w:rsidP="00A0219F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Английский, немецкий, французский, испанский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При печати ЭМ в аудиториях ППЭ: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не учитываются</w:t>
      </w:r>
    </w:p>
    <w:p w:rsidR="00D576A0" w:rsidRPr="005C2541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 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черно-белая двусторонняя печать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</w:p>
    <w:p w:rsidR="00D576A0" w:rsidRPr="005C2541" w:rsidRDefault="00475DBE" w:rsidP="006C5C36">
      <w:pPr>
        <w:numPr>
          <w:ilvl w:val="0"/>
          <w:numId w:val="4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производится 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черно-белая односторонняя печать.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Записи на оборотной стороне листа при обработке экзаменационных материалов учитываются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.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Какая система оценивания используется при проведении государственной итоговой аттестации в форме единого государственного экзамена по математике базового уровня?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100-балльная</w:t>
      </w:r>
    </w:p>
    <w:p w:rsidR="00D576A0" w:rsidRPr="005C2541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зачёт/незачёт</w:t>
      </w:r>
    </w:p>
    <w:p w:rsidR="00D576A0" w:rsidRPr="005C2541" w:rsidRDefault="00D576A0" w:rsidP="00A0219F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5-ти балльная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Сколько организаторов должны находиться в аудитории проведения экзаменов</w:t>
      </w:r>
      <w:r w:rsidR="00475DBE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проведения экзамена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 одного</w:t>
      </w:r>
    </w:p>
    <w:p w:rsidR="00D576A0" w:rsidRPr="005C2541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 двух</w:t>
      </w:r>
    </w:p>
    <w:p w:rsidR="00D576A0" w:rsidRPr="005C2541" w:rsidRDefault="00D576A0" w:rsidP="00A0219F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 трех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Общественные наблюдатели могут свободно перемещаться по ППЭ. При этом в одной аудитории находится не более: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А. одного общественного наблюдателя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В. двух общественных наблюдателей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С. трех общественных наблюдателей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Скольк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им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член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>ам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государственной экзаменационной комиссии 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рекомендуется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присутствовать 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F73B8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одно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му</w:t>
      </w:r>
    </w:p>
    <w:p w:rsidR="00D576A0" w:rsidRPr="005C2541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дву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5C2541" w:rsidRDefault="00D576A0" w:rsidP="00A0219F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менее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чем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тре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м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Какие апелляции не принимает конфликтная комиссия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Апелляции о нарушении установленного порядка проведения ГИА</w:t>
      </w:r>
    </w:p>
    <w:p w:rsidR="00D576A0" w:rsidRPr="005C2541" w:rsidRDefault="00D576A0" w:rsidP="00A0219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Апелляции о несогласии с выставленными баллами</w:t>
      </w:r>
    </w:p>
    <w:p w:rsidR="00D576A0" w:rsidRPr="005C2541" w:rsidRDefault="00D576A0" w:rsidP="00A0219F">
      <w:pPr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Апелляции о некорректной формулировке задания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едином государственном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экзамене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по каким учебным предметам участники экзамена используют </w:t>
      </w:r>
      <w:r w:rsidR="00895947" w:rsidRPr="005C2541">
        <w:rPr>
          <w:rFonts w:ascii="Times New Roman" w:eastAsia="Times New Roman" w:hAnsi="Times New Roman"/>
          <w:sz w:val="24"/>
          <w:szCs w:val="23"/>
          <w:lang w:eastAsia="ru-RU"/>
        </w:rPr>
        <w:t>средства обучения и воспитания (в соответствии с приказами Минобрнауки России 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проведении)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Физика, химия</w:t>
      </w:r>
    </w:p>
    <w:p w:rsidR="00D576A0" w:rsidRPr="005C2541" w:rsidRDefault="00D576A0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Математика, физика, химия, география</w:t>
      </w:r>
    </w:p>
    <w:p w:rsidR="00D576A0" w:rsidRPr="005C2541" w:rsidRDefault="00CD00D8" w:rsidP="00A0219F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История, обществознание, русский язык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Участники государственной итоговой аттестации должны записать ответы на задания контрольных измерительных материалов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для их последующей обработки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: 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контрольном измерительном материале после каждого задания</w:t>
      </w:r>
    </w:p>
    <w:p w:rsidR="00D576A0" w:rsidRPr="005C2541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 бланках для ответов на задания экзаменационной работы </w:t>
      </w:r>
    </w:p>
    <w:p w:rsidR="00D576A0" w:rsidRPr="005C2541" w:rsidRDefault="00D576A0" w:rsidP="00A0219F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На любом бумажном носителе с печатью образовательной организации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На территории </w:t>
      </w:r>
      <w:r w:rsidR="00A20AD8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необходимо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осуществля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ть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видеонаблюдение: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аудиториях проведения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и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Штабе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Только в аудиториях проведения экзаменов</w:t>
      </w:r>
    </w:p>
    <w:p w:rsidR="00D576A0" w:rsidRPr="005C2541" w:rsidRDefault="00D576A0" w:rsidP="00A0219F">
      <w:pPr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в Штабе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CD00D8" w:rsidRPr="005C2541">
        <w:rPr>
          <w:rFonts w:ascii="Times New Roman" w:eastAsia="Times New Roman" w:hAnsi="Times New Roman"/>
          <w:sz w:val="24"/>
          <w:szCs w:val="23"/>
          <w:lang w:eastAsia="ru-RU"/>
        </w:rPr>
        <w:t>На экзамене по математике базового уровня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Допускается использовать калькулятор</w:t>
      </w:r>
    </w:p>
    <w:p w:rsidR="00D576A0" w:rsidRPr="005C2541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Присутствуют задания 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с выбором одного верного ответа</w:t>
      </w:r>
    </w:p>
    <w:p w:rsidR="00D576A0" w:rsidRPr="005C2541" w:rsidRDefault="00CD00D8" w:rsidP="00A0219F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Отсутствуют задания с развёрнутым ответом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r w:rsidR="00A0219F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Кто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имеет полномочия проводить проверку готовности ППЭ</w:t>
      </w:r>
      <w:r w:rsidR="00C50F7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не </w:t>
      </w:r>
      <w:proofErr w:type="gramStart"/>
      <w:r w:rsidR="00C50F71" w:rsidRPr="005C2541">
        <w:rPr>
          <w:rFonts w:ascii="Times New Roman" w:eastAsia="Times New Roman" w:hAnsi="Times New Roman"/>
          <w:sz w:val="24"/>
          <w:szCs w:val="23"/>
          <w:lang w:eastAsia="ru-RU"/>
        </w:rPr>
        <w:t>позднее</w:t>
      </w:r>
      <w:proofErr w:type="gramEnd"/>
      <w:r w:rsidR="00C50F7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чем за один день до проведения экзамена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Организатор вне аудитории</w:t>
      </w:r>
    </w:p>
    <w:p w:rsidR="00D576A0" w:rsidRPr="005C2541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Член ГЭК </w:t>
      </w:r>
    </w:p>
    <w:p w:rsidR="00D576A0" w:rsidRPr="005C2541" w:rsidRDefault="00D576A0" w:rsidP="00A0219F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Общественный наблюдатель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Укажите 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одно из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нововведени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й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ГИА-2018</w:t>
      </w:r>
    </w:p>
    <w:p w:rsidR="00D576A0" w:rsidRPr="005C2541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Будут использоваться односторонние чёрно-белые бланки</w:t>
      </w:r>
    </w:p>
    <w:p w:rsidR="00D576A0" w:rsidRPr="005C2541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Изменится количество обязательных экзаменов</w:t>
      </w:r>
    </w:p>
    <w:p w:rsidR="00D576A0" w:rsidRPr="005C2541" w:rsidRDefault="00D576A0" w:rsidP="00A0219F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>В перечень экзаменов будет введён китайский язык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Рассмотрение апелляций участников государственной итоговой аттестации осуществляет: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Предметная комиссия</w:t>
      </w:r>
    </w:p>
    <w:p w:rsidR="00D576A0" w:rsidRPr="005C2541" w:rsidRDefault="00D576A0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Конфликтная комиссия</w:t>
      </w:r>
    </w:p>
    <w:p w:rsidR="00D576A0" w:rsidRPr="005C2541" w:rsidRDefault="00532153" w:rsidP="00A0219F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РЦОИ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Участники государственной итоговой аттестации с ограниченными возможностями здоровья 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могут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проход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ить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государственную итоговую аттестацию в форме: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Только единого государственного экзамена</w:t>
      </w:r>
    </w:p>
    <w:p w:rsidR="00D576A0" w:rsidRPr="005C2541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Только государственного выпускного экзамена</w:t>
      </w:r>
    </w:p>
    <w:p w:rsidR="00D576A0" w:rsidRPr="005C2541" w:rsidRDefault="00D576A0" w:rsidP="00A0219F">
      <w:pPr>
        <w:numPr>
          <w:ilvl w:val="0"/>
          <w:numId w:val="3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Государственного выпускного экзамена и по отдельным учебным предметам по их желанию в форме единого государственного экзамена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</w:t>
      </w:r>
      <w:proofErr w:type="gramStart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В качестве результатов вступительных испытаний по математике при приеме на обучение по образовательным программам</w:t>
      </w:r>
      <w:proofErr w:type="gramEnd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высшего образования - программам </w:t>
      </w:r>
      <w:proofErr w:type="spellStart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бакалавриата</w:t>
      </w:r>
      <w:proofErr w:type="spellEnd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программам </w:t>
      </w:r>
      <w:proofErr w:type="spellStart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специалитета</w:t>
      </w:r>
      <w:proofErr w:type="spellEnd"/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образовательные организации высшего образования признаются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Только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ЕГЭ по математике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базового уровня</w:t>
      </w:r>
    </w:p>
    <w:p w:rsidR="00D576A0" w:rsidRPr="005C2541" w:rsidRDefault="00D576A0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Только 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ЕГЭ по математике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профильного уровня</w:t>
      </w:r>
    </w:p>
    <w:p w:rsidR="00D576A0" w:rsidRPr="005C2541" w:rsidRDefault="00532153" w:rsidP="00A0219F">
      <w:pPr>
        <w:numPr>
          <w:ilvl w:val="0"/>
          <w:numId w:val="3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ЕГЭ по математике как б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азового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, так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и профильного уровня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Когда представители СМИ должны покинуть аудиторию ППЭ?</w:t>
      </w:r>
    </w:p>
    <w:p w:rsidR="00D576A0" w:rsidRPr="005C2541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>Представители СМИ вообще не могут там находиться</w:t>
      </w:r>
    </w:p>
    <w:p w:rsidR="00D576A0" w:rsidRPr="005C2541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 xml:space="preserve">Когда </w:t>
      </w:r>
      <w:proofErr w:type="gramStart"/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>начинается печать экзаменационных материалов / происходит</w:t>
      </w:r>
      <w:proofErr w:type="gramEnd"/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выдача</w:t>
      </w:r>
    </w:p>
    <w:p w:rsidR="00D576A0" w:rsidRPr="005C2541" w:rsidRDefault="00D576A0" w:rsidP="00A0219F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4"/>
          <w:lang w:eastAsia="ru-RU"/>
        </w:rPr>
        <w:t>Когда объявляется начало экзамена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Выберите определение, соответствующее </w:t>
      </w:r>
      <w:r w:rsidR="00532153" w:rsidRPr="005C2541">
        <w:rPr>
          <w:rFonts w:ascii="Times New Roman" w:eastAsia="Times New Roman" w:hAnsi="Times New Roman"/>
          <w:sz w:val="24"/>
          <w:szCs w:val="23"/>
          <w:lang w:eastAsia="ru-RU"/>
        </w:rPr>
        <w:t>аббревиатуре РИС: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A20AD8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Региональные информационные системы обеспечения проведения государственной итоговой аттестации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, освоивших основные образовательные программы основного общего и среднего общего образования</w:t>
      </w:r>
    </w:p>
    <w:p w:rsidR="00D576A0" w:rsidRPr="005C2541" w:rsidRDefault="00D576A0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Программное обеспечение для записи устных ответов участников единого государственного экзамена по иностранному языку в устной форме</w:t>
      </w:r>
    </w:p>
    <w:p w:rsidR="00D576A0" w:rsidRPr="005C2541" w:rsidRDefault="00D576A0" w:rsidP="00A0219F">
      <w:pPr>
        <w:numPr>
          <w:ilvl w:val="0"/>
          <w:numId w:val="3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Программное обеспечение для печати контрольных измерительных материалов в аудиториях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Вопрос: Выберите определение, соответствующее функциональным обязанностям ассистента 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Осуществление общественного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контроля за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соблюдением установленного порядка проведения государственной итоговой аттестации</w:t>
      </w:r>
    </w:p>
    <w:p w:rsidR="00D576A0" w:rsidRPr="005C2541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Сопровождение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к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, идентификация личности обучающегося</w:t>
      </w:r>
    </w:p>
    <w:p w:rsidR="00D576A0" w:rsidRPr="005C2541" w:rsidRDefault="00D576A0" w:rsidP="00A0219F">
      <w:pPr>
        <w:numPr>
          <w:ilvl w:val="0"/>
          <w:numId w:val="3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Оказание технической помощи участникам государственной итоговой аттестации с ограниченными возможностями здоровья (помощь в перемещении, помощь при чтении заданий и т.д</w:t>
      </w:r>
      <w:r w:rsidR="00D439DC" w:rsidRPr="005C2541">
        <w:rPr>
          <w:rFonts w:ascii="Times New Roman" w:eastAsia="Times New Roman" w:hAnsi="Times New Roman"/>
          <w:sz w:val="24"/>
          <w:szCs w:val="23"/>
          <w:lang w:eastAsia="ru-RU"/>
        </w:rPr>
        <w:t>.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)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Какое оборудование </w:t>
      </w:r>
      <w:r w:rsidR="000B6E77" w:rsidRPr="005C2541">
        <w:rPr>
          <w:rFonts w:ascii="Times New Roman" w:eastAsia="Times New Roman" w:hAnsi="Times New Roman"/>
          <w:sz w:val="24"/>
          <w:szCs w:val="23"/>
          <w:lang w:eastAsia="ru-RU"/>
        </w:rPr>
        <w:t>обозначает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вход в ППЭ?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Стационарные/переносные металлоискатели</w:t>
      </w:r>
    </w:p>
    <w:p w:rsidR="00D576A0" w:rsidRPr="005C2541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Электромеханические турникеты</w:t>
      </w:r>
    </w:p>
    <w:p w:rsidR="00D576A0" w:rsidRPr="005C2541" w:rsidRDefault="00D576A0" w:rsidP="00A0219F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Досмотровое рентгеновское оборудование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ниже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перечисленных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не имеет права присутствовать 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в день экзамена?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Оператор</w:t>
      </w:r>
      <w:r w:rsidR="00C50F71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0B6E77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станции 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верификации</w:t>
      </w:r>
    </w:p>
    <w:p w:rsidR="00D576A0" w:rsidRPr="005C2541" w:rsidRDefault="00D576A0" w:rsidP="00A0219F">
      <w:pPr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Член государственной экзаменационной комиссии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Кто из работников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принимает у участников единого государственного экзамена апелляции о нарушении установленного порядка проведения государственной итоговой аттестации?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Руководитель </w:t>
      </w:r>
      <w:r w:rsidR="00B63F35" w:rsidRPr="005C2541">
        <w:rPr>
          <w:rFonts w:ascii="Times New Roman" w:eastAsia="Times New Roman" w:hAnsi="Times New Roman"/>
          <w:sz w:val="24"/>
          <w:szCs w:val="23"/>
          <w:lang w:eastAsia="ru-RU"/>
        </w:rPr>
        <w:t>ППЭ</w:t>
      </w:r>
    </w:p>
    <w:p w:rsidR="00D576A0" w:rsidRPr="005C2541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Организатор в аудитории</w:t>
      </w:r>
    </w:p>
    <w:p w:rsidR="00D576A0" w:rsidRPr="005C2541" w:rsidRDefault="00D576A0" w:rsidP="00A0219F">
      <w:pPr>
        <w:numPr>
          <w:ilvl w:val="0"/>
          <w:numId w:val="3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Член государственной экзаменационной комиссии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Для какой категории участников единого государственного экзамена итоговое сочинение (изложение) является обязательным допуском к государственной итоговой аттестации: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Для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обучающихся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по образовательным программам среднего профессионального образования</w:t>
      </w:r>
    </w:p>
    <w:p w:rsidR="00D576A0" w:rsidRPr="005C2541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Для выпускников прошлых лет</w:t>
      </w:r>
    </w:p>
    <w:p w:rsidR="00D576A0" w:rsidRPr="005C2541" w:rsidRDefault="00D576A0" w:rsidP="00A0219F">
      <w:pPr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Для обучающихся XI (XII) классов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Вопрос: При заполнении бланков единого государственного </w:t>
      </w: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экзамена</w:t>
      </w:r>
      <w:proofErr w:type="gram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  <w:r w:rsidR="0057373B" w:rsidRPr="005C2541">
        <w:rPr>
          <w:rFonts w:ascii="Times New Roman" w:eastAsia="Times New Roman" w:hAnsi="Times New Roman"/>
          <w:sz w:val="24"/>
          <w:szCs w:val="23"/>
          <w:lang w:eastAsia="ru-RU"/>
        </w:rPr>
        <w:t>какие ручки использ</w:t>
      </w:r>
      <w:r w:rsidR="00351FE7" w:rsidRPr="005C2541">
        <w:rPr>
          <w:rFonts w:ascii="Times New Roman" w:eastAsia="Times New Roman" w:hAnsi="Times New Roman"/>
          <w:sz w:val="24"/>
          <w:szCs w:val="23"/>
          <w:lang w:eastAsia="ru-RU"/>
        </w:rPr>
        <w:t>уются</w:t>
      </w:r>
      <w:r w:rsidR="0057373B" w:rsidRPr="005C2541">
        <w:rPr>
          <w:rFonts w:ascii="Times New Roman" w:eastAsia="Times New Roman" w:hAnsi="Times New Roman"/>
          <w:sz w:val="24"/>
          <w:szCs w:val="23"/>
          <w:lang w:eastAsia="ru-RU"/>
        </w:rPr>
        <w:t>?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r w:rsidR="00351FE7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 w:rsidRPr="005C2541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чё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рного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цвета</w:t>
      </w:r>
      <w:proofErr w:type="gramEnd"/>
    </w:p>
    <w:p w:rsidR="00D576A0" w:rsidRPr="005C2541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proofErr w:type="gramStart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Капиллярные</w:t>
      </w:r>
      <w:proofErr w:type="gramEnd"/>
      <w:r w:rsidR="00351FE7"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, </w:t>
      </w:r>
      <w:proofErr w:type="spellStart"/>
      <w:r w:rsidR="00351FE7" w:rsidRPr="005C2541">
        <w:rPr>
          <w:rFonts w:ascii="Times New Roman" w:eastAsia="Times New Roman" w:hAnsi="Times New Roman"/>
          <w:sz w:val="24"/>
          <w:szCs w:val="23"/>
          <w:lang w:eastAsia="ru-RU"/>
        </w:rPr>
        <w:t>гелевые</w:t>
      </w:r>
      <w:proofErr w:type="spellEnd"/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, цвет не важен</w:t>
      </w:r>
    </w:p>
    <w:p w:rsidR="00D576A0" w:rsidRPr="005C2541" w:rsidRDefault="0057373B" w:rsidP="00A0219F">
      <w:pPr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Рекомендаций по использованию ручек нет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Региональный центр обработки информации осуществляет: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Варианты ответов:</w:t>
      </w:r>
    </w:p>
    <w:p w:rsidR="00D576A0" w:rsidRPr="005C2541" w:rsidRDefault="00D576A0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Организационное и технологическое обеспечение проведения государственной итоговой аттестации </w:t>
      </w:r>
      <w:r w:rsidR="000B6E77" w:rsidRPr="005C2541">
        <w:rPr>
          <w:rFonts w:ascii="Times New Roman" w:eastAsia="Times New Roman" w:hAnsi="Times New Roman"/>
          <w:sz w:val="24"/>
          <w:szCs w:val="23"/>
          <w:lang w:eastAsia="ru-RU"/>
        </w:rPr>
        <w:t>в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субъект</w:t>
      </w:r>
      <w:r w:rsidR="000B6E77" w:rsidRPr="005C2541">
        <w:rPr>
          <w:rFonts w:ascii="Times New Roman" w:eastAsia="Times New Roman" w:hAnsi="Times New Roman"/>
          <w:sz w:val="24"/>
          <w:szCs w:val="23"/>
          <w:lang w:eastAsia="ru-RU"/>
        </w:rPr>
        <w:t>ах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Российской Федерации</w:t>
      </w:r>
    </w:p>
    <w:p w:rsidR="00D576A0" w:rsidRPr="005C2541" w:rsidRDefault="00D576A0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Организационное и технологическое обеспечение проведения государственной итоговой аттестации за пределами территории Российской Федерации</w:t>
      </w:r>
    </w:p>
    <w:p w:rsidR="00D576A0" w:rsidRPr="005C2541" w:rsidRDefault="000B6E77" w:rsidP="00A0219F">
      <w:pPr>
        <w:numPr>
          <w:ilvl w:val="0"/>
          <w:numId w:val="4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И</w:t>
      </w:r>
      <w:r w:rsidR="00D576A0" w:rsidRPr="005C2541">
        <w:rPr>
          <w:rFonts w:ascii="Times New Roman" w:eastAsia="Times New Roman" w:hAnsi="Times New Roman"/>
          <w:sz w:val="24"/>
          <w:szCs w:val="23"/>
          <w:lang w:eastAsia="ru-RU"/>
        </w:rPr>
        <w:t>спользование и хранение контрольных измерительных материалов.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351FE7" w:rsidRPr="005C2541" w:rsidRDefault="00351FE7" w:rsidP="00351FE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D576A0" w:rsidRPr="005C2541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351FE7" w:rsidRPr="005C2541" w:rsidRDefault="00351FE7" w:rsidP="00351F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Вопрос: В какой срок конфликтными комиссиями должна быть рассмотрена апелляция о несогласии с выставленными баллами ЕГЭ по соответствующему общеобразовательному предмету?</w:t>
      </w:r>
    </w:p>
    <w:p w:rsidR="00351FE7" w:rsidRPr="005C2541" w:rsidRDefault="00351FE7" w:rsidP="00A0219F">
      <w:pPr>
        <w:numPr>
          <w:ilvl w:val="0"/>
          <w:numId w:val="4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не более двух рабочих дней с момента подачи апелляции участником ЕГЭ; </w:t>
      </w:r>
    </w:p>
    <w:p w:rsidR="00351FE7" w:rsidRPr="005C2541" w:rsidRDefault="00351FE7" w:rsidP="00A0219F">
      <w:pPr>
        <w:numPr>
          <w:ilvl w:val="0"/>
          <w:numId w:val="4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не более четырех рабочих дней с момента подачи апелляции участником ЕГЭ;</w:t>
      </w:r>
    </w:p>
    <w:p w:rsidR="00351FE7" w:rsidRPr="005C2541" w:rsidRDefault="00351FE7" w:rsidP="00A0219F">
      <w:pPr>
        <w:numPr>
          <w:ilvl w:val="0"/>
          <w:numId w:val="4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на следующий день после подачи апелляции.</w:t>
      </w:r>
    </w:p>
    <w:p w:rsidR="00D576A0" w:rsidRPr="005C2541" w:rsidRDefault="00D576A0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351FE7" w:rsidRPr="005C2541" w:rsidRDefault="00351FE7" w:rsidP="00351FE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351FE7" w:rsidRPr="005C2541" w:rsidRDefault="00351FE7" w:rsidP="00351F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351FE7" w:rsidRPr="005C2541" w:rsidRDefault="00351FE7" w:rsidP="00351F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Как должна вести себя конфликтная комиссия при неявке апеллянта на рассмотрение его апелляции?</w:t>
      </w:r>
    </w:p>
    <w:p w:rsidR="00351FE7" w:rsidRPr="005C2541" w:rsidRDefault="00351FE7" w:rsidP="00A0219F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отложить рассмотрение апелляции до явки апеллянта либо получения от него письменного согласия на рассмотрение апелляции в его отсутствие;</w:t>
      </w:r>
    </w:p>
    <w:p w:rsidR="00351FE7" w:rsidRPr="005C2541" w:rsidRDefault="00351FE7" w:rsidP="00A0219F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рассмотреть апелляцию в отсутствие апеллянта;</w:t>
      </w:r>
    </w:p>
    <w:p w:rsidR="00351FE7" w:rsidRPr="005C2541" w:rsidRDefault="00351FE7" w:rsidP="00A0219F">
      <w:pPr>
        <w:numPr>
          <w:ilvl w:val="0"/>
          <w:numId w:val="4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аннулировать данную апелляцию.</w:t>
      </w:r>
    </w:p>
    <w:p w:rsidR="00351FE7" w:rsidRPr="005C2541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 w:rsidP="00A021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Тип: одиночный выбор</w:t>
      </w:r>
    </w:p>
    <w:p w:rsidR="00A0219F" w:rsidRPr="005C2541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Вопрос: Что происходит с результатами участника экзамена по учебному предмету при удовлетворении конфликтной комиссией апелляции о нарушении установленного порядка проведения ГИА?</w:t>
      </w:r>
    </w:p>
    <w:p w:rsidR="00A0219F" w:rsidRPr="005C2541" w:rsidRDefault="00A0219F" w:rsidP="00A0219F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результат участника аннулируется и участнику ГИА предоставляется возможность сдать экзамен по учебному предмету в иной день, предусмотренный единым расписанием проведения ГИА;</w:t>
      </w:r>
    </w:p>
    <w:p w:rsidR="00A0219F" w:rsidRPr="005C2541" w:rsidRDefault="00A0219F" w:rsidP="00A0219F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участнику ГИА предоставляется возможность сдать экзамен по учебному предмету в иной день, предусмотренный единым расписанием проведения ГИА, и использовать лучший из двух имеющихся результатов;</w:t>
      </w:r>
    </w:p>
    <w:p w:rsidR="00A0219F" w:rsidRPr="005C2541" w:rsidRDefault="00A0219F" w:rsidP="00A0219F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результат участника ГИА по учебному предмету автоматически приравнивается к 100 баллам;</w:t>
      </w:r>
    </w:p>
    <w:p w:rsidR="00A0219F" w:rsidRPr="005C2541" w:rsidRDefault="00A0219F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</w:p>
    <w:p w:rsidR="00A0219F" w:rsidRPr="005C2541" w:rsidRDefault="00A0219F">
      <w:pPr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br w:type="page"/>
      </w:r>
    </w:p>
    <w:p w:rsidR="00D576A0" w:rsidRPr="005C2541" w:rsidRDefault="00351FE7" w:rsidP="00766F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>Ключи</w:t>
      </w:r>
    </w:p>
    <w:tbl>
      <w:tblPr>
        <w:tblW w:w="50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73"/>
        <w:gridCol w:w="2473"/>
        <w:gridCol w:w="2473"/>
        <w:gridCol w:w="2473"/>
      </w:tblGrid>
      <w:tr w:rsidR="0018064E" w:rsidRPr="005C2541" w:rsidTr="00D576A0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5C2541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6A0" w:rsidRPr="005C2541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5C2541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Вопрос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76A0" w:rsidRPr="005C2541" w:rsidRDefault="00D576A0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Ответ</w:t>
            </w:r>
          </w:p>
        </w:tc>
      </w:tr>
      <w:tr w:rsidR="00A0219F" w:rsidRPr="005C2541" w:rsidTr="000B6E77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Не предполагает верный ответ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39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C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С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A0219F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B</w:t>
            </w:r>
          </w:p>
        </w:tc>
      </w:tr>
      <w:tr w:rsidR="00A0219F" w:rsidRPr="005C2541" w:rsidTr="0018064E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45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  <w:t>A</w:t>
            </w:r>
          </w:p>
        </w:tc>
      </w:tr>
      <w:tr w:rsidR="00A0219F" w:rsidRPr="005C2541" w:rsidTr="0018064E">
        <w:trPr>
          <w:tblCellSpacing w:w="0" w:type="dxa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0219F" w:rsidRPr="005C2541" w:rsidRDefault="00A0219F" w:rsidP="00834C3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  <w:r w:rsidRPr="005C2541"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  <w:t>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eastAsia="ru-RU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219F" w:rsidRPr="005C2541" w:rsidRDefault="00A0219F" w:rsidP="00766F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3"/>
                <w:lang w:val="en-US" w:eastAsia="ru-RU"/>
              </w:rPr>
            </w:pPr>
          </w:p>
        </w:tc>
      </w:tr>
    </w:tbl>
    <w:p w:rsidR="00A0219F" w:rsidRPr="005C2541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По итогам тестирования испытуемому присваивается одна из двух категорий:</w:t>
      </w:r>
    </w:p>
    <w:p w:rsidR="00A0219F" w:rsidRPr="005C2541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Новый специалист;</w:t>
      </w:r>
    </w:p>
    <w:p w:rsidR="00A0219F" w:rsidRPr="005C2541" w:rsidRDefault="00A0219F" w:rsidP="00A0219F">
      <w:pPr>
        <w:pStyle w:val="aa"/>
        <w:numPr>
          <w:ilvl w:val="0"/>
          <w:numId w:val="4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Специалист, имеющий опыт в подготовке и проведении ГИА.</w:t>
      </w:r>
    </w:p>
    <w:p w:rsidR="00A0219F" w:rsidRPr="005C2541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Для отнесения испытуемого к категории «Новый специалист» нужно ЛИБО:</w:t>
      </w:r>
    </w:p>
    <w:p w:rsidR="00A0219F" w:rsidRPr="005C2541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При ответе на вопрос 1 выбрать варианты </w:t>
      </w:r>
      <w:r w:rsidRPr="005C2541">
        <w:rPr>
          <w:rFonts w:ascii="Times New Roman" w:eastAsia="Times New Roman" w:hAnsi="Times New Roman"/>
          <w:sz w:val="24"/>
          <w:szCs w:val="23"/>
          <w:lang w:val="en-US" w:eastAsia="ru-RU"/>
        </w:rPr>
        <w:t>D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или </w:t>
      </w:r>
      <w:r w:rsidRPr="005C2541">
        <w:rPr>
          <w:rFonts w:ascii="Times New Roman" w:eastAsia="Times New Roman" w:hAnsi="Times New Roman"/>
          <w:sz w:val="24"/>
          <w:szCs w:val="23"/>
          <w:lang w:val="en-US" w:eastAsia="ru-RU"/>
        </w:rPr>
        <w:t>E</w:t>
      </w:r>
    </w:p>
    <w:p w:rsidR="00A0219F" w:rsidRPr="005C2541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lastRenderedPageBreak/>
        <w:t xml:space="preserve">При ответе на вопрос 2 выбрать вариант </w:t>
      </w:r>
      <w:r w:rsidRPr="005C2541">
        <w:rPr>
          <w:rFonts w:ascii="Times New Roman" w:eastAsia="Times New Roman" w:hAnsi="Times New Roman"/>
          <w:sz w:val="24"/>
          <w:szCs w:val="23"/>
          <w:lang w:val="en-US" w:eastAsia="ru-RU"/>
        </w:rPr>
        <w:t>C</w:t>
      </w:r>
    </w:p>
    <w:p w:rsidR="00A0219F" w:rsidRPr="005C2541" w:rsidRDefault="00A0219F" w:rsidP="00A0219F">
      <w:pPr>
        <w:pStyle w:val="a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При ответах на вопросы 3-4</w:t>
      </w:r>
      <w:r w:rsidR="00EB5C0E" w:rsidRPr="005C2541">
        <w:rPr>
          <w:rFonts w:ascii="Times New Roman" w:eastAsia="Times New Roman" w:hAnsi="Times New Roman"/>
          <w:sz w:val="24"/>
          <w:szCs w:val="23"/>
          <w:lang w:eastAsia="ru-RU"/>
        </w:rPr>
        <w:t>5</w:t>
      </w: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 xml:space="preserve"> набрать менее 25 правильных ответов.</w:t>
      </w:r>
    </w:p>
    <w:p w:rsidR="00A0219F" w:rsidRPr="00766FB5" w:rsidRDefault="00A0219F" w:rsidP="00A021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3"/>
          <w:lang w:eastAsia="ru-RU"/>
        </w:rPr>
      </w:pPr>
      <w:r w:rsidRPr="005C2541">
        <w:rPr>
          <w:rFonts w:ascii="Times New Roman" w:eastAsia="Times New Roman" w:hAnsi="Times New Roman"/>
          <w:sz w:val="24"/>
          <w:szCs w:val="23"/>
          <w:lang w:eastAsia="ru-RU"/>
        </w:rPr>
        <w:t>В остальных случаях испытуемому присваивается категория «Специалист, имеющий опыт участия в подготовке и проведении ГИА».</w:t>
      </w:r>
    </w:p>
    <w:p w:rsidR="00D576A0" w:rsidRPr="00766FB5" w:rsidRDefault="00D576A0" w:rsidP="00766FB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671355" w:rsidRPr="00766FB5" w:rsidRDefault="00671355" w:rsidP="00766FB5">
      <w:pPr>
        <w:spacing w:after="0" w:line="360" w:lineRule="auto"/>
        <w:rPr>
          <w:rFonts w:ascii="Times New Roman" w:hAnsi="Times New Roman"/>
          <w:sz w:val="24"/>
        </w:rPr>
      </w:pPr>
    </w:p>
    <w:sectPr w:rsidR="00671355" w:rsidRPr="00766FB5" w:rsidSect="00766F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858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75"/>
    <w:multiLevelType w:val="multilevel"/>
    <w:tmpl w:val="1B1A36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0087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E5A89"/>
    <w:multiLevelType w:val="multilevel"/>
    <w:tmpl w:val="EE06E5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92466"/>
    <w:multiLevelType w:val="hybridMultilevel"/>
    <w:tmpl w:val="1FFED8D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D7A3E77"/>
    <w:multiLevelType w:val="multilevel"/>
    <w:tmpl w:val="30268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03C91"/>
    <w:multiLevelType w:val="multilevel"/>
    <w:tmpl w:val="ADCAB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7F0122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B6E96"/>
    <w:multiLevelType w:val="multilevel"/>
    <w:tmpl w:val="65E46A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F64F6"/>
    <w:multiLevelType w:val="multilevel"/>
    <w:tmpl w:val="1986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877BF"/>
    <w:multiLevelType w:val="multilevel"/>
    <w:tmpl w:val="7AACA5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FA451C"/>
    <w:multiLevelType w:val="multilevel"/>
    <w:tmpl w:val="0C72E2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E167BA"/>
    <w:multiLevelType w:val="multilevel"/>
    <w:tmpl w:val="3D987C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6160CA"/>
    <w:multiLevelType w:val="multilevel"/>
    <w:tmpl w:val="FDE6E6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BF454B"/>
    <w:multiLevelType w:val="multilevel"/>
    <w:tmpl w:val="404E60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902589"/>
    <w:multiLevelType w:val="multilevel"/>
    <w:tmpl w:val="89A4F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734A9A"/>
    <w:multiLevelType w:val="multilevel"/>
    <w:tmpl w:val="80DC0D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8A0B06"/>
    <w:multiLevelType w:val="multilevel"/>
    <w:tmpl w:val="3A5E7E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332B2E"/>
    <w:multiLevelType w:val="multilevel"/>
    <w:tmpl w:val="7F7AF0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24BC"/>
    <w:multiLevelType w:val="multilevel"/>
    <w:tmpl w:val="066237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AF6AFC"/>
    <w:multiLevelType w:val="multilevel"/>
    <w:tmpl w:val="0EBCA5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A71FC"/>
    <w:multiLevelType w:val="hybridMultilevel"/>
    <w:tmpl w:val="5D8C24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749E7"/>
    <w:multiLevelType w:val="multilevel"/>
    <w:tmpl w:val="F75659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D6038"/>
    <w:multiLevelType w:val="multilevel"/>
    <w:tmpl w:val="01324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8273C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8157B7"/>
    <w:multiLevelType w:val="multilevel"/>
    <w:tmpl w:val="B92683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31280C"/>
    <w:multiLevelType w:val="multilevel"/>
    <w:tmpl w:val="07C8D6A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7028A1"/>
    <w:multiLevelType w:val="multilevel"/>
    <w:tmpl w:val="C1AEC0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B53585"/>
    <w:multiLevelType w:val="multilevel"/>
    <w:tmpl w:val="B54816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F167B7"/>
    <w:multiLevelType w:val="multilevel"/>
    <w:tmpl w:val="546ABC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EC32FF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E6247"/>
    <w:multiLevelType w:val="hybridMultilevel"/>
    <w:tmpl w:val="36F4A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06028F5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F2A95"/>
    <w:multiLevelType w:val="multilevel"/>
    <w:tmpl w:val="C076F4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06102"/>
    <w:multiLevelType w:val="multilevel"/>
    <w:tmpl w:val="8F7E6B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7A42C0"/>
    <w:multiLevelType w:val="multilevel"/>
    <w:tmpl w:val="2A541D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0E7745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9B8357D"/>
    <w:multiLevelType w:val="multilevel"/>
    <w:tmpl w:val="7A8602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D6D6139"/>
    <w:multiLevelType w:val="multilevel"/>
    <w:tmpl w:val="176C00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D956453"/>
    <w:multiLevelType w:val="multilevel"/>
    <w:tmpl w:val="053075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533A54"/>
    <w:multiLevelType w:val="multilevel"/>
    <w:tmpl w:val="B6546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E314F8"/>
    <w:multiLevelType w:val="multilevel"/>
    <w:tmpl w:val="37702E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2C26A0C"/>
    <w:multiLevelType w:val="multilevel"/>
    <w:tmpl w:val="D16248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6B040C7"/>
    <w:multiLevelType w:val="multilevel"/>
    <w:tmpl w:val="8B84AB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A524E9"/>
    <w:multiLevelType w:val="multilevel"/>
    <w:tmpl w:val="4E965B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EC32F7"/>
    <w:multiLevelType w:val="multilevel"/>
    <w:tmpl w:val="B21EC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D46BA2"/>
    <w:multiLevelType w:val="multilevel"/>
    <w:tmpl w:val="C62874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5A02B9"/>
    <w:multiLevelType w:val="multilevel"/>
    <w:tmpl w:val="68784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31"/>
  </w:num>
  <w:num w:numId="44">
    <w:abstractNumId w:val="47"/>
  </w:num>
  <w:num w:numId="45">
    <w:abstractNumId w:val="24"/>
  </w:num>
  <w:num w:numId="46">
    <w:abstractNumId w:val="42"/>
  </w:num>
  <w:num w:numId="47">
    <w:abstractNumId w:val="30"/>
  </w:num>
  <w:num w:numId="48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EF4"/>
    <w:rsid w:val="000B6E77"/>
    <w:rsid w:val="0018064E"/>
    <w:rsid w:val="00351FE7"/>
    <w:rsid w:val="003A666E"/>
    <w:rsid w:val="003B1397"/>
    <w:rsid w:val="00475DBE"/>
    <w:rsid w:val="00532153"/>
    <w:rsid w:val="0057373B"/>
    <w:rsid w:val="005C2541"/>
    <w:rsid w:val="00671355"/>
    <w:rsid w:val="006C5C36"/>
    <w:rsid w:val="00766FB5"/>
    <w:rsid w:val="007D2377"/>
    <w:rsid w:val="00803B5B"/>
    <w:rsid w:val="008940A7"/>
    <w:rsid w:val="00895947"/>
    <w:rsid w:val="008D2A99"/>
    <w:rsid w:val="00A0219F"/>
    <w:rsid w:val="00A20AD8"/>
    <w:rsid w:val="00B63F35"/>
    <w:rsid w:val="00B955A1"/>
    <w:rsid w:val="00C071C3"/>
    <w:rsid w:val="00C50F71"/>
    <w:rsid w:val="00C62623"/>
    <w:rsid w:val="00CC406D"/>
    <w:rsid w:val="00CD00D8"/>
    <w:rsid w:val="00D07EF4"/>
    <w:rsid w:val="00D439DC"/>
    <w:rsid w:val="00D576A0"/>
    <w:rsid w:val="00EA487A"/>
    <w:rsid w:val="00EB5C0E"/>
    <w:rsid w:val="00F11A75"/>
    <w:rsid w:val="00F73B88"/>
    <w:rsid w:val="00F837FB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D576A0"/>
    <w:rPr>
      <w:sz w:val="20"/>
      <w:szCs w:val="20"/>
      <w:lang w:val="x-none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D576A0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annotation reference"/>
    <w:uiPriority w:val="99"/>
    <w:semiHidden/>
    <w:unhideWhenUsed/>
    <w:rsid w:val="00D576A0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5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6A0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475DBE"/>
    <w:pPr>
      <w:spacing w:line="240" w:lineRule="auto"/>
    </w:pPr>
    <w:rPr>
      <w:b/>
      <w:bCs/>
      <w:lang w:val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475DBE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a">
    <w:name w:val="List Paragraph"/>
    <w:basedOn w:val="a"/>
    <w:uiPriority w:val="34"/>
    <w:qFormat/>
    <w:rsid w:val="00B955A1"/>
    <w:pPr>
      <w:ind w:left="720"/>
      <w:contextualSpacing/>
    </w:pPr>
  </w:style>
  <w:style w:type="paragraph" w:customStyle="1" w:styleId="-">
    <w:name w:val="Программа-текст"/>
    <w:basedOn w:val="a"/>
    <w:qFormat/>
    <w:rsid w:val="00351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20"/>
      <w:jc w:val="both"/>
    </w:pPr>
    <w:rPr>
      <w:rFonts w:ascii="Times New Roman" w:eastAsia="Times New Roman" w:hAnsi="Times New Roman"/>
      <w:b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430 G4</dc:creator>
  <cp:lastModifiedBy>Учитель</cp:lastModifiedBy>
  <cp:revision>2</cp:revision>
  <dcterms:created xsi:type="dcterms:W3CDTF">2018-04-25T05:49:00Z</dcterms:created>
  <dcterms:modified xsi:type="dcterms:W3CDTF">2018-04-25T05:49:00Z</dcterms:modified>
</cp:coreProperties>
</file>